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123E" w:rsidRPr="00054939" w:rsidRDefault="00B0123E" w:rsidP="00B0123E">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sz w:val="26"/>
          <w:szCs w:val="26"/>
        </w:rPr>
        <w:t>Mẫu B.I.1</w:t>
      </w:r>
      <w:r w:rsidRPr="00054939">
        <w:rPr>
          <w:rFonts w:ascii="Times New Roman" w:hAnsi="Times New Roman"/>
          <w:b/>
          <w:bCs/>
          <w:sz w:val="26"/>
          <w:szCs w:val="26"/>
          <w:lang w:val="vi-VN"/>
        </w:rPr>
        <w:br/>
      </w:r>
      <w:r w:rsidRPr="00054939">
        <w:rPr>
          <w:rFonts w:ascii="Times New Roman" w:hAnsi="Times New Roman"/>
          <w:b/>
          <w:bCs/>
          <w:sz w:val="26"/>
          <w:szCs w:val="26"/>
        </w:rPr>
        <w:t>Văn bản đăng ký đầu tư ra nước ngoài</w:t>
      </w:r>
    </w:p>
    <w:p w:rsidR="00B0123E" w:rsidRPr="00054939" w:rsidRDefault="00B0123E" w:rsidP="00B0123E">
      <w:pPr>
        <w:spacing w:beforeLines="60" w:before="144" w:afterLines="60" w:after="144"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Áp dụng cho tất cả hồ sơ đề nghị cấp Giấy chứng nhận đăng ký đầu tư ra nước ngoài</w:t>
      </w:r>
      <w:r>
        <w:rPr>
          <w:rFonts w:ascii="Times New Roman" w:hAnsi="Times New Roman"/>
          <w:i/>
          <w:iCs/>
          <w:sz w:val="26"/>
          <w:szCs w:val="26"/>
        </w:rPr>
        <w:t>)</w:t>
      </w:r>
      <w:r w:rsidRPr="00054939">
        <w:rPr>
          <w:rFonts w:ascii="Times New Roman" w:hAnsi="Times New Roman"/>
          <w:i/>
          <w:iCs/>
          <w:sz w:val="26"/>
          <w:szCs w:val="26"/>
          <w:lang w:val="vi-VN"/>
        </w:rPr>
        <w:t xml:space="preserve"> </w:t>
      </w:r>
    </w:p>
    <w:p w:rsidR="00B0123E" w:rsidRPr="00054939" w:rsidRDefault="00B0123E" w:rsidP="00B0123E">
      <w:pPr>
        <w:spacing w:beforeLines="60" w:before="144" w:afterLines="60" w:after="144"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 xml:space="preserve">Điều </w:t>
      </w:r>
      <w:r w:rsidRPr="00054939">
        <w:rPr>
          <w:rFonts w:ascii="Times New Roman" w:hAnsi="Times New Roman"/>
          <w:i/>
          <w:iCs/>
          <w:sz w:val="26"/>
          <w:szCs w:val="26"/>
        </w:rPr>
        <w:t xml:space="preserve">61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Điều 78 Nghị định số 31/2021/NĐ-CP</w:t>
      </w:r>
      <w:r w:rsidRPr="00054939">
        <w:rPr>
          <w:rFonts w:ascii="Times New Roman" w:hAnsi="Times New Roman"/>
          <w:i/>
          <w:iCs/>
          <w:sz w:val="26"/>
          <w:szCs w:val="26"/>
          <w:lang w:val="vi-VN"/>
        </w:rPr>
        <w:t>)</w:t>
      </w:r>
    </w:p>
    <w:p w:rsidR="00B0123E" w:rsidRPr="00054939" w:rsidRDefault="00B0123E" w:rsidP="00B0123E">
      <w:pPr>
        <w:spacing w:beforeLines="60" w:before="144" w:afterLines="60" w:after="144" w:line="240" w:lineRule="auto"/>
        <w:ind w:firstLine="567"/>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42915059" wp14:editId="5BC44AF6">
                <wp:simplePos x="0" y="0"/>
                <wp:positionH relativeFrom="column">
                  <wp:posOffset>243205</wp:posOffset>
                </wp:positionH>
                <wp:positionV relativeFrom="paragraph">
                  <wp:posOffset>19684</wp:posOffset>
                </wp:positionV>
                <wp:extent cx="5629275" cy="0"/>
                <wp:effectExtent l="0" t="0" r="285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3293E6" id="Straight Connector 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5pt,1.55pt" to="46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">
                <o:lock v:ext="edit" shapetype="f"/>
              </v:line>
            </w:pict>
          </mc:Fallback>
        </mc:AlternateContent>
      </w:r>
    </w:p>
    <w:p w:rsidR="00B0123E" w:rsidRPr="00054939" w:rsidRDefault="00B0123E" w:rsidP="00B0123E">
      <w:pPr>
        <w:spacing w:beforeLines="60" w:before="144" w:afterLines="60" w:after="144"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60288" behindDoc="0" locked="0" layoutInCell="1" allowOverlap="1" wp14:anchorId="147C9709" wp14:editId="0ABAFBAE">
                <wp:simplePos x="0" y="0"/>
                <wp:positionH relativeFrom="column">
                  <wp:posOffset>2129790</wp:posOffset>
                </wp:positionH>
                <wp:positionV relativeFrom="paragraph">
                  <wp:posOffset>455294</wp:posOffset>
                </wp:positionV>
                <wp:extent cx="184785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FC05B" id="Straight Connector 9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35.85pt" to="313.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B0123E" w:rsidRPr="00054939" w:rsidRDefault="00B0123E" w:rsidP="00B0123E">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bCs/>
          <w:sz w:val="26"/>
          <w:szCs w:val="26"/>
        </w:rPr>
        <w:t>VĂN BẢN ĐĂNG KÝ ĐẦU TƯ RA NƯỚC NGOÀI</w:t>
      </w:r>
    </w:p>
    <w:p w:rsidR="00B0123E" w:rsidRPr="00054939" w:rsidRDefault="00B0123E" w:rsidP="00B0123E">
      <w:pPr>
        <w:spacing w:beforeLines="60" w:before="144" w:afterLines="60" w:after="144"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rsidR="00B0123E" w:rsidRPr="00054939" w:rsidRDefault="00B0123E" w:rsidP="00B0123E">
      <w:pPr>
        <w:spacing w:beforeLines="60" w:before="144" w:afterLines="60" w:after="144" w:line="240" w:lineRule="auto"/>
        <w:jc w:val="center"/>
        <w:rPr>
          <w:rFonts w:ascii="Times New Roman" w:hAnsi="Times New Roman"/>
          <w:sz w:val="26"/>
          <w:szCs w:val="26"/>
        </w:rPr>
      </w:pP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(Các) nhà đầu tư đăng ký đầu tư ra nước ngoài với nội dung như sau:</w:t>
      </w:r>
    </w:p>
    <w:p w:rsidR="00B0123E" w:rsidRPr="00054939" w:rsidRDefault="00B0123E" w:rsidP="00B0123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B0123E" w:rsidRPr="00054939"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 xml:space="preserve">1.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của nhà đầu tư </w:t>
      </w:r>
      <w:r w:rsidRPr="00054939">
        <w:rPr>
          <w:rFonts w:ascii="Times New Roman" w:hAnsi="Times New Roman"/>
          <w:b/>
          <w:bCs/>
          <w:sz w:val="26"/>
          <w:szCs w:val="26"/>
        </w:rPr>
        <w:t xml:space="preserve">Việt Nam </w:t>
      </w:r>
      <w:r w:rsidRPr="00054939">
        <w:rPr>
          <w:rFonts w:ascii="Times New Roman" w:hAnsi="Times New Roman"/>
          <w:b/>
          <w:bCs/>
          <w:sz w:val="26"/>
          <w:szCs w:val="26"/>
          <w:lang w:val="vi-VN"/>
        </w:rPr>
        <w:t>thứ nhất:</w:t>
      </w:r>
      <w:r w:rsidRPr="00054939">
        <w:rPr>
          <w:rFonts w:ascii="Times New Roman" w:hAnsi="Times New Roman"/>
          <w:b/>
          <w:bCs/>
          <w:sz w:val="26"/>
          <w:szCs w:val="26"/>
        </w:rPr>
        <w:t xml:space="preserve"> </w:t>
      </w:r>
      <w:bookmarkStart w:id="0" w:name="cumtu_1"/>
    </w:p>
    <w:bookmarkEnd w:id="0"/>
    <w:p w:rsidR="00B0123E" w:rsidRPr="00054939" w:rsidRDefault="00B0123E" w:rsidP="00B0123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 xml:space="preserve">ọ </w:t>
      </w:r>
      <w:proofErr w:type="gramStart"/>
      <w:r w:rsidRPr="00054939">
        <w:rPr>
          <w:rFonts w:ascii="Times New Roman" w:hAnsi="Times New Roman"/>
          <w:sz w:val="26"/>
          <w:szCs w:val="26"/>
          <w:lang w:val="vi-VN"/>
        </w:rPr>
        <w:t>tên</w:t>
      </w:r>
      <w:r w:rsidRPr="00054939">
        <w:rPr>
          <w:rFonts w:ascii="Times New Roman" w:hAnsi="Times New Roman"/>
          <w:sz w:val="26"/>
          <w:szCs w:val="26"/>
        </w:rPr>
        <w:t>:…</w:t>
      </w:r>
      <w:proofErr w:type="gramEnd"/>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B0123E" w:rsidRPr="004266CA"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roofErr w:type="gramStart"/>
      <w:r w:rsidRPr="00054939">
        <w:rPr>
          <w:rFonts w:ascii="Times New Roman" w:hAnsi="Times New Roman"/>
          <w:sz w:val="26"/>
          <w:szCs w:val="26"/>
        </w:rPr>
        <w:t>…..</w:t>
      </w:r>
      <w:proofErr w:type="gramEnd"/>
      <w:r w:rsidRPr="00054939">
        <w:rPr>
          <w:rFonts w:ascii="Times New Roman" w:hAnsi="Times New Roman"/>
          <w:sz w:val="26"/>
          <w:szCs w:val="26"/>
        </w:rPr>
        <w:t>……………………..……………</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proofErr w:type="gramStart"/>
      <w:r w:rsidRPr="00054939">
        <w:rPr>
          <w:rFonts w:ascii="Times New Roman" w:hAnsi="Times New Roman"/>
          <w:sz w:val="26"/>
          <w:szCs w:val="26"/>
        </w:rPr>
        <w:t>…..</w:t>
      </w:r>
      <w:proofErr w:type="gramEnd"/>
      <w:r w:rsidRPr="00054939">
        <w:rPr>
          <w:rFonts w:ascii="Times New Roman" w:hAnsi="Times New Roman"/>
          <w:sz w:val="26"/>
          <w:szCs w:val="26"/>
        </w:rPr>
        <w:t>……………….……..…</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B0123E" w:rsidRPr="00054939" w:rsidRDefault="00B0123E" w:rsidP="00B0123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 cấp…</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roofErr w:type="gramStart"/>
      <w:r w:rsidRPr="00054939">
        <w:rPr>
          <w:rFonts w:ascii="Times New Roman" w:hAnsi="Times New Roman"/>
          <w:sz w:val="26"/>
          <w:szCs w:val="26"/>
        </w:rPr>
        <w:t>…..</w:t>
      </w:r>
      <w:proofErr w:type="gramEnd"/>
      <w:r w:rsidRPr="00054939">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với địa chỉ trụ sở): ……………………</w:t>
      </w:r>
    </w:p>
    <w:p w:rsidR="00B0123E" w:rsidRPr="00054939" w:rsidRDefault="00B0123E" w:rsidP="00B0123E">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xml:space="preserve">: ……………….…….Quốc tịch: </w:t>
      </w:r>
      <w:proofErr w:type="gramStart"/>
      <w:r w:rsidRPr="00054939">
        <w:rPr>
          <w:rFonts w:ascii="Times New Roman" w:hAnsi="Times New Roman"/>
          <w:sz w:val="26"/>
          <w:szCs w:val="26"/>
        </w:rPr>
        <w:t>…..</w:t>
      </w:r>
      <w:proofErr w:type="gramEnd"/>
      <w:r w:rsidRPr="00054939">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Chức </w:t>
      </w:r>
      <w:proofErr w:type="gramStart"/>
      <w:r w:rsidRPr="00054939">
        <w:rPr>
          <w:rFonts w:ascii="Times New Roman" w:hAnsi="Times New Roman"/>
          <w:sz w:val="26"/>
          <w:szCs w:val="26"/>
        </w:rPr>
        <w:t>danh:…</w:t>
      </w:r>
      <w:proofErr w:type="gramEnd"/>
      <w:r w:rsidRPr="00054939">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w:t>
      </w:r>
      <w:r w:rsidRPr="00054939">
        <w:rPr>
          <w:rFonts w:ascii="Times New Roman" w:hAnsi="Times New Roman"/>
          <w:sz w:val="26"/>
          <w:szCs w:val="26"/>
        </w:rPr>
        <w:t>ngày cấp …</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proofErr w:type="gramStart"/>
      <w:r w:rsidRPr="00054939">
        <w:rPr>
          <w:rFonts w:ascii="Times New Roman" w:hAnsi="Times New Roman"/>
          <w:sz w:val="26"/>
          <w:szCs w:val="26"/>
        </w:rPr>
        <w:t>…..</w:t>
      </w:r>
      <w:proofErr w:type="gramEnd"/>
      <w:r w:rsidRPr="00054939">
        <w:rPr>
          <w:rFonts w:ascii="Times New Roman" w:hAnsi="Times New Roman"/>
          <w:sz w:val="26"/>
          <w:szCs w:val="26"/>
        </w:rPr>
        <w:t>………………...………….……………</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W w:w="9072" w:type="dxa"/>
        <w:tblInd w:w="675" w:type="dxa"/>
        <w:tblLook w:val="04A0" w:firstRow="1" w:lastRow="0" w:firstColumn="1" w:lastColumn="0" w:noHBand="0" w:noVBand="1"/>
      </w:tblPr>
      <w:tblGrid>
        <w:gridCol w:w="426"/>
        <w:gridCol w:w="8646"/>
      </w:tblGrid>
      <w:tr w:rsidR="00B0123E" w:rsidRPr="00054939" w:rsidTr="00007121">
        <w:trPr>
          <w:trHeight w:val="941"/>
        </w:trPr>
        <w:tc>
          <w:tcPr>
            <w:tcW w:w="426" w:type="dxa"/>
            <w:shd w:val="clear" w:color="auto" w:fill="auto"/>
          </w:tcPr>
          <w:p w:rsidR="00B0123E" w:rsidRPr="0053170A" w:rsidRDefault="00B0123E" w:rsidP="00007121">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rsidR="00B0123E" w:rsidRPr="0053170A" w:rsidRDefault="00B0123E" w:rsidP="00007121">
            <w:pPr>
              <w:spacing w:before="80" w:after="80" w:line="240" w:lineRule="auto"/>
              <w:jc w:val="both"/>
              <w:rPr>
                <w:b/>
                <w:sz w:val="26"/>
                <w:szCs w:val="26"/>
              </w:rPr>
            </w:pPr>
            <w:r w:rsidRPr="0053170A">
              <w:rPr>
                <w:rFonts w:ascii="Times New Roman" w:hAnsi="Times New Roman"/>
                <w:b/>
                <w:sz w:val="26"/>
                <w:szCs w:val="26"/>
              </w:rPr>
              <w:t>Doanh nghiệp Nhà nước</w:t>
            </w:r>
          </w:p>
          <w:p w:rsidR="00B0123E" w:rsidRPr="0053170A" w:rsidRDefault="00B0123E" w:rsidP="00007121">
            <w:pPr>
              <w:spacing w:before="80" w:after="80" w:line="240" w:lineRule="auto"/>
              <w:jc w:val="both"/>
              <w:rPr>
                <w:i/>
                <w:sz w:val="26"/>
                <w:szCs w:val="26"/>
              </w:rPr>
            </w:pPr>
            <w:r w:rsidRPr="0053170A">
              <w:rPr>
                <w:rFonts w:ascii="Times New Roman" w:hAnsi="Times New Roman"/>
                <w:sz w:val="26"/>
                <w:szCs w:val="26"/>
              </w:rPr>
              <w:t>Tên cơ quan đại diện chủ sở hữu</w:t>
            </w:r>
            <w:r w:rsidRPr="0053170A">
              <w:rPr>
                <w:rFonts w:ascii="Times New Roman" w:hAnsi="Times New Roman"/>
                <w:i/>
                <w:sz w:val="26"/>
                <w:szCs w:val="26"/>
              </w:rPr>
              <w:t xml:space="preserve"> (nếu có):</w:t>
            </w:r>
            <w:r w:rsidRPr="0053170A">
              <w:rPr>
                <w:rFonts w:ascii="Times New Roman" w:hAnsi="Times New Roman"/>
                <w:sz w:val="26"/>
                <w:szCs w:val="26"/>
              </w:rPr>
              <w:t xml:space="preserve"> … Tỉ lệ % vốn nhà </w:t>
            </w:r>
            <w:proofErr w:type="gramStart"/>
            <w:r w:rsidRPr="0053170A">
              <w:rPr>
                <w:rFonts w:ascii="Times New Roman" w:hAnsi="Times New Roman"/>
                <w:sz w:val="26"/>
                <w:szCs w:val="26"/>
              </w:rPr>
              <w:t>nước:…</w:t>
            </w:r>
            <w:proofErr w:type="gramEnd"/>
          </w:p>
        </w:tc>
      </w:tr>
      <w:tr w:rsidR="00B0123E" w:rsidRPr="00054939" w:rsidTr="00007121">
        <w:trPr>
          <w:trHeight w:val="850"/>
        </w:trPr>
        <w:tc>
          <w:tcPr>
            <w:tcW w:w="426" w:type="dxa"/>
            <w:shd w:val="clear" w:color="auto" w:fill="auto"/>
          </w:tcPr>
          <w:p w:rsidR="00B0123E" w:rsidRPr="0053170A" w:rsidRDefault="00B0123E" w:rsidP="00007121">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rsidR="00B0123E" w:rsidRPr="0053170A" w:rsidRDefault="00B0123E" w:rsidP="00007121">
            <w:pPr>
              <w:spacing w:before="80" w:after="80" w:line="240" w:lineRule="auto"/>
              <w:jc w:val="both"/>
              <w:rPr>
                <w:b/>
                <w:sz w:val="26"/>
                <w:szCs w:val="26"/>
              </w:rPr>
            </w:pPr>
            <w:r w:rsidRPr="0053170A">
              <w:rPr>
                <w:rFonts w:ascii="Times New Roman" w:hAnsi="Times New Roman"/>
                <w:b/>
                <w:sz w:val="26"/>
                <w:szCs w:val="26"/>
              </w:rPr>
              <w:t>Tổ chức kinh tế có vốn</w:t>
            </w:r>
            <w:r w:rsidRPr="0053170A">
              <w:rPr>
                <w:rFonts w:ascii="Times New Roman" w:hAnsi="Times New Roman"/>
                <w:b/>
                <w:sz w:val="26"/>
                <w:szCs w:val="26"/>
                <w:lang w:val="vi-VN"/>
              </w:rPr>
              <w:t xml:space="preserve"> đầu tư</w:t>
            </w:r>
            <w:r w:rsidRPr="0053170A">
              <w:rPr>
                <w:rFonts w:ascii="Times New Roman" w:hAnsi="Times New Roman"/>
                <w:b/>
                <w:sz w:val="26"/>
                <w:szCs w:val="26"/>
              </w:rPr>
              <w:t xml:space="preserve"> nước ngoài</w:t>
            </w:r>
          </w:p>
          <w:p w:rsidR="00B0123E" w:rsidRPr="0053170A" w:rsidRDefault="00B0123E" w:rsidP="00007121">
            <w:pPr>
              <w:spacing w:before="80" w:after="80" w:line="240" w:lineRule="auto"/>
              <w:jc w:val="both"/>
              <w:rPr>
                <w:i/>
                <w:sz w:val="26"/>
                <w:szCs w:val="26"/>
              </w:rPr>
            </w:pPr>
            <w:r w:rsidRPr="0053170A">
              <w:rPr>
                <w:rFonts w:ascii="Times New Roman" w:hAnsi="Times New Roman"/>
                <w:sz w:val="26"/>
                <w:szCs w:val="26"/>
              </w:rPr>
              <w:t xml:space="preserve">Tỉ lệ % vốn nước </w:t>
            </w:r>
            <w:proofErr w:type="gramStart"/>
            <w:r w:rsidRPr="0053170A">
              <w:rPr>
                <w:rFonts w:ascii="Times New Roman" w:hAnsi="Times New Roman"/>
                <w:sz w:val="26"/>
                <w:szCs w:val="26"/>
              </w:rPr>
              <w:t>ngoài:…</w:t>
            </w:r>
            <w:proofErr w:type="gramEnd"/>
          </w:p>
        </w:tc>
      </w:tr>
      <w:tr w:rsidR="00B0123E" w:rsidRPr="00054939" w:rsidTr="00007121">
        <w:trPr>
          <w:trHeight w:val="368"/>
        </w:trPr>
        <w:tc>
          <w:tcPr>
            <w:tcW w:w="426" w:type="dxa"/>
            <w:shd w:val="clear" w:color="auto" w:fill="auto"/>
          </w:tcPr>
          <w:p w:rsidR="00B0123E" w:rsidRPr="0053170A" w:rsidRDefault="00B0123E" w:rsidP="00007121">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rsidR="00B0123E" w:rsidRPr="0053170A" w:rsidRDefault="00B0123E" w:rsidP="00007121">
            <w:pPr>
              <w:spacing w:before="80" w:after="80" w:line="240" w:lineRule="auto"/>
              <w:jc w:val="both"/>
              <w:rPr>
                <w:i/>
                <w:sz w:val="26"/>
                <w:szCs w:val="26"/>
              </w:rPr>
            </w:pPr>
            <w:r w:rsidRPr="0053170A">
              <w:rPr>
                <w:rFonts w:ascii="Times New Roman" w:hAnsi="Times New Roman"/>
                <w:b/>
                <w:sz w:val="26"/>
                <w:szCs w:val="26"/>
              </w:rPr>
              <w:t>Tổ chức kinh tế khác</w:t>
            </w:r>
          </w:p>
        </w:tc>
      </w:tr>
    </w:tbl>
    <w:p w:rsidR="00B0123E" w:rsidRPr="00054939" w:rsidRDefault="00B0123E" w:rsidP="00B0123E">
      <w:pPr>
        <w:spacing w:before="80" w:after="80" w:line="240" w:lineRule="auto"/>
        <w:ind w:firstLine="567"/>
        <w:jc w:val="both"/>
        <w:rPr>
          <w:rFonts w:ascii="Times New Roman" w:hAnsi="Times New Roman"/>
          <w:b/>
          <w:iCs/>
          <w:sz w:val="26"/>
          <w:szCs w:val="26"/>
        </w:rPr>
      </w:pPr>
      <w:r w:rsidRPr="00054939">
        <w:rPr>
          <w:rFonts w:ascii="Times New Roman" w:hAnsi="Times New Roman"/>
          <w:b/>
          <w:bCs/>
          <w:sz w:val="26"/>
          <w:szCs w:val="26"/>
          <w:lang w:val="vi-VN"/>
        </w:rPr>
        <w:t xml:space="preserve">2.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w:t>
      </w:r>
      <w:r w:rsidRPr="00054939">
        <w:rPr>
          <w:rFonts w:ascii="Times New Roman" w:hAnsi="Times New Roman"/>
          <w:b/>
          <w:bCs/>
          <w:sz w:val="26"/>
          <w:szCs w:val="26"/>
        </w:rPr>
        <w:t>của</w:t>
      </w:r>
      <w:r w:rsidRPr="00054939">
        <w:rPr>
          <w:rFonts w:ascii="Times New Roman" w:hAnsi="Times New Roman"/>
          <w:b/>
          <w:bCs/>
          <w:sz w:val="26"/>
          <w:szCs w:val="26"/>
          <w:lang w:val="vi-VN"/>
        </w:rPr>
        <w:t xml:space="preserve"> nhà đầu tư</w:t>
      </w:r>
      <w:r w:rsidRPr="00054939">
        <w:rPr>
          <w:rFonts w:ascii="Times New Roman" w:hAnsi="Times New Roman"/>
          <w:b/>
          <w:bCs/>
          <w:sz w:val="26"/>
          <w:szCs w:val="26"/>
        </w:rPr>
        <w:t xml:space="preserve"> Việt Nam</w:t>
      </w:r>
      <w:r w:rsidRPr="00054939">
        <w:rPr>
          <w:rFonts w:ascii="Times New Roman" w:hAnsi="Times New Roman"/>
          <w:b/>
          <w:bCs/>
          <w:sz w:val="26"/>
          <w:szCs w:val="26"/>
          <w:lang w:val="vi-VN"/>
        </w:rPr>
        <w:t xml:space="preserve">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p>
    <w:p w:rsidR="00B0123E" w:rsidRPr="00054939" w:rsidRDefault="00B0123E" w:rsidP="00B0123E">
      <w:pPr>
        <w:spacing w:before="80" w:after="80" w:line="240" w:lineRule="auto"/>
        <w:ind w:firstLine="567"/>
        <w:jc w:val="both"/>
        <w:rPr>
          <w:rFonts w:ascii="Times New Roman" w:hAnsi="Times New Roman"/>
          <w:iCs/>
          <w:sz w:val="26"/>
          <w:szCs w:val="26"/>
        </w:rPr>
      </w:pPr>
      <w:r w:rsidRPr="00054939">
        <w:rPr>
          <w:rFonts w:ascii="Times New Roman" w:hAnsi="Times New Roman"/>
          <w:b/>
          <w:iCs/>
          <w:sz w:val="26"/>
          <w:szCs w:val="26"/>
        </w:rPr>
        <w:t xml:space="preserve">3. Đối tác nước ngoài tham gia dự án </w:t>
      </w:r>
      <w:r w:rsidRPr="00054939">
        <w:rPr>
          <w:rFonts w:ascii="Times New Roman" w:hAnsi="Times New Roman"/>
          <w:i/>
          <w:iCs/>
          <w:sz w:val="26"/>
          <w:szCs w:val="26"/>
        </w:rPr>
        <w:t>(nếu có):</w:t>
      </w:r>
    </w:p>
    <w:p w:rsidR="00B0123E" w:rsidRPr="00054939" w:rsidRDefault="00B0123E" w:rsidP="00B0123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đối tác là cá nhân:</w:t>
      </w:r>
    </w:p>
    <w:p w:rsidR="00B0123E" w:rsidRDefault="00B0123E" w:rsidP="00B0123E">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H</w:t>
      </w:r>
      <w:r w:rsidRPr="00054939">
        <w:rPr>
          <w:rFonts w:ascii="Times New Roman" w:hAnsi="Times New Roman"/>
          <w:sz w:val="26"/>
          <w:szCs w:val="26"/>
          <w:lang w:val="vi-VN"/>
        </w:rPr>
        <w:t xml:space="preserve">ọ </w:t>
      </w:r>
      <w:proofErr w:type="gramStart"/>
      <w:r w:rsidRPr="00054939">
        <w:rPr>
          <w:rFonts w:ascii="Times New Roman" w:hAnsi="Times New Roman"/>
          <w:sz w:val="26"/>
          <w:szCs w:val="26"/>
          <w:lang w:val="vi-VN"/>
        </w:rPr>
        <w:t>tên</w:t>
      </w:r>
      <w:r w:rsidRPr="00054939">
        <w:rPr>
          <w:rFonts w:ascii="Times New Roman" w:hAnsi="Times New Roman"/>
          <w:sz w:val="26"/>
          <w:szCs w:val="26"/>
        </w:rPr>
        <w:t>:…</w:t>
      </w:r>
      <w:proofErr w:type="gramEnd"/>
      <w:r w:rsidRPr="00054939">
        <w:rPr>
          <w:rFonts w:ascii="Times New Roman" w:hAnsi="Times New Roman"/>
          <w:sz w:val="26"/>
          <w:szCs w:val="26"/>
        </w:rPr>
        <w:t>……………….………</w:t>
      </w:r>
      <w:r w:rsidRPr="00054939">
        <w:rPr>
          <w:rFonts w:ascii="Times New Roman" w:hAnsi="Times New Roman"/>
          <w:sz w:val="26"/>
          <w:szCs w:val="26"/>
          <w:lang w:val="vi-VN"/>
        </w:rPr>
        <w:t xml:space="preserve"> Quốc tịch</w:t>
      </w:r>
      <w:r w:rsidRPr="00054939">
        <w:rPr>
          <w:rFonts w:ascii="Times New Roman" w:hAnsi="Times New Roman"/>
          <w:sz w:val="26"/>
          <w:szCs w:val="26"/>
        </w:rPr>
        <w:t>: …………...…………</w:t>
      </w:r>
      <w:r w:rsidRPr="00054939">
        <w:rPr>
          <w:rFonts w:ascii="Times New Roman" w:hAnsi="Times New Roman"/>
          <w:i/>
          <w:sz w:val="26"/>
          <w:szCs w:val="26"/>
          <w:lang w:val="vi-VN"/>
        </w:rPr>
        <w:t>…</w:t>
      </w:r>
    </w:p>
    <w:p w:rsidR="00B0123E" w:rsidRPr="00054939" w:rsidRDefault="00B0123E" w:rsidP="00B0123E">
      <w:pPr>
        <w:spacing w:before="80" w:after="80" w:line="240" w:lineRule="auto"/>
        <w:ind w:firstLine="567"/>
        <w:jc w:val="both"/>
        <w:rPr>
          <w:rFonts w:ascii="Times New Roman" w:hAnsi="Times New Roman"/>
          <w:b/>
          <w:sz w:val="26"/>
          <w:szCs w:val="26"/>
        </w:rPr>
      </w:pPr>
      <w:r>
        <w:rPr>
          <w:rFonts w:ascii="Times New Roman" w:hAnsi="Times New Roman"/>
          <w:i/>
          <w:sz w:val="26"/>
          <w:szCs w:val="26"/>
          <w:lang w:val="pt-BR"/>
        </w:rPr>
        <w:t>...</w:t>
      </w:r>
      <w:r w:rsidRPr="00054939">
        <w:rPr>
          <w:rFonts w:ascii="Times New Roman" w:hAnsi="Times New Roman"/>
          <w:i/>
          <w:sz w:val="26"/>
          <w:szCs w:val="26"/>
          <w:lang w:val="pt-BR"/>
        </w:rPr>
        <w:t>(Tài liệu về tư cách pháp lý của cá nhân)</w:t>
      </w:r>
      <w:r w:rsidRPr="00054939">
        <w:rPr>
          <w:rFonts w:ascii="Times New Roman" w:hAnsi="Times New Roman"/>
          <w:sz w:val="26"/>
          <w:szCs w:val="26"/>
          <w:lang w:val="pt-BR"/>
        </w:rPr>
        <w:t xml:space="preserve"> số:</w:t>
      </w:r>
      <w:r w:rsidRPr="00054939" w:rsidDel="00D642D4">
        <w:rPr>
          <w:rFonts w:ascii="Times New Roman" w:hAnsi="Times New Roman"/>
          <w:sz w:val="26"/>
          <w:szCs w:val="26"/>
        </w:rPr>
        <w:t xml:space="preserve"> </w:t>
      </w:r>
      <w:r w:rsidRPr="00054939">
        <w:rPr>
          <w:rFonts w:ascii="Times New Roman" w:hAnsi="Times New Roman"/>
          <w:sz w:val="26"/>
          <w:szCs w:val="26"/>
        </w:rPr>
        <w:t>……</w:t>
      </w:r>
      <w:r w:rsidRPr="00054939">
        <w:rPr>
          <w:rFonts w:ascii="Times New Roman" w:hAnsi="Times New Roman"/>
          <w:sz w:val="26"/>
          <w:szCs w:val="26"/>
          <w:lang w:val="vi-VN"/>
        </w:rPr>
        <w:t>; n</w:t>
      </w:r>
      <w:r w:rsidRPr="00054939">
        <w:rPr>
          <w:rFonts w:ascii="Times New Roman" w:hAnsi="Times New Roman"/>
          <w:sz w:val="26"/>
          <w:szCs w:val="26"/>
        </w:rPr>
        <w:t>gày cấp……</w:t>
      </w:r>
      <w:r>
        <w:rPr>
          <w:rFonts w:ascii="Times New Roman" w:hAnsi="Times New Roman"/>
          <w:sz w:val="26"/>
          <w:szCs w:val="26"/>
        </w:rPr>
        <w:t>;</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B0123E" w:rsidRPr="00054939" w:rsidRDefault="00B0123E" w:rsidP="00B0123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đối tác là tổ chức/doanh nghiệp:</w:t>
      </w:r>
    </w:p>
    <w:p w:rsidR="00B0123E" w:rsidRDefault="00B0123E" w:rsidP="00B0123E">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Tên tổ chức/doanh nghiệp: …………………………………………...…</w:t>
      </w:r>
      <w:r w:rsidRPr="00054939">
        <w:rPr>
          <w:rFonts w:ascii="Times New Roman" w:hAnsi="Times New Roman"/>
          <w:i/>
          <w:sz w:val="26"/>
          <w:szCs w:val="26"/>
          <w:lang w:val="vi-VN"/>
        </w:rPr>
        <w:t>…</w:t>
      </w:r>
    </w:p>
    <w:p w:rsidR="00B0123E" w:rsidRPr="00054939" w:rsidRDefault="00B0123E" w:rsidP="00B0123E">
      <w:pPr>
        <w:spacing w:before="80" w:after="80" w:line="240" w:lineRule="auto"/>
        <w:ind w:firstLine="567"/>
        <w:jc w:val="both"/>
        <w:rPr>
          <w:rFonts w:ascii="Times New Roman" w:hAnsi="Times New Roman"/>
          <w:sz w:val="26"/>
          <w:szCs w:val="26"/>
        </w:rPr>
      </w:pPr>
      <w:r>
        <w:rPr>
          <w:rFonts w:ascii="Times New Roman" w:hAnsi="Times New Roman"/>
          <w:i/>
          <w:sz w:val="26"/>
          <w:szCs w:val="26"/>
          <w:lang w:val="pt-BR"/>
        </w:rPr>
        <w:t>...</w:t>
      </w:r>
      <w:r w:rsidRPr="00054939">
        <w:rPr>
          <w:rFonts w:ascii="Times New Roman" w:hAnsi="Times New Roman"/>
          <w:i/>
          <w:sz w:val="26"/>
          <w:szCs w:val="26"/>
          <w:lang w:val="pt-BR"/>
        </w:rPr>
        <w:t>(Tài liệu về tư cách pháp lý của tổ chức)</w:t>
      </w:r>
      <w:r w:rsidRPr="00054939">
        <w:rPr>
          <w:rFonts w:ascii="Times New Roman" w:hAnsi="Times New Roman"/>
          <w:sz w:val="26"/>
          <w:szCs w:val="26"/>
          <w:lang w:val="pt-BR"/>
        </w:rPr>
        <w:t xml:space="preserve"> số:</w:t>
      </w:r>
      <w:r w:rsidRPr="00054939" w:rsidDel="00D642D4">
        <w:rPr>
          <w:rFonts w:ascii="Times New Roman" w:hAnsi="Times New Roman"/>
          <w:sz w:val="26"/>
          <w:szCs w:val="26"/>
        </w:rPr>
        <w:t xml:space="preserve"> </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Pr>
          <w:rFonts w:ascii="Times New Roman" w:hAnsi="Times New Roman"/>
          <w:sz w:val="26"/>
          <w:szCs w:val="26"/>
        </w:rPr>
        <w:t>Cơ quan cấp……</w:t>
      </w:r>
    </w:p>
    <w:p w:rsidR="00B0123E" w:rsidRPr="00054939" w:rsidRDefault="00B0123E" w:rsidP="00B0123E">
      <w:pPr>
        <w:spacing w:before="80" w:after="80" w:line="240" w:lineRule="auto"/>
        <w:ind w:firstLine="567"/>
        <w:jc w:val="both"/>
        <w:rPr>
          <w:rFonts w:ascii="Times New Roman" w:hAnsi="Times New Roman"/>
          <w:bCs/>
          <w:sz w:val="26"/>
          <w:szCs w:val="26"/>
          <w:lang w:val="vi-VN"/>
        </w:rPr>
      </w:pPr>
      <w:r w:rsidRPr="00054939">
        <w:rPr>
          <w:rFonts w:ascii="Times New Roman" w:hAnsi="Times New Roman"/>
          <w:b/>
          <w:bCs/>
          <w:sz w:val="26"/>
          <w:szCs w:val="26"/>
          <w:lang w:val="vi-VN"/>
        </w:rPr>
        <w:t xml:space="preserve">Đăng ký đầu tư </w:t>
      </w:r>
      <w:r w:rsidRPr="00054939">
        <w:rPr>
          <w:rFonts w:ascii="Times New Roman" w:hAnsi="Times New Roman"/>
          <w:b/>
          <w:bCs/>
          <w:sz w:val="26"/>
          <w:szCs w:val="26"/>
        </w:rPr>
        <w:t xml:space="preserve">sang </w:t>
      </w:r>
      <w:r w:rsidRPr="00054939">
        <w:rPr>
          <w:rFonts w:ascii="Times New Roman" w:hAnsi="Times New Roman"/>
          <w:b/>
          <w:bCs/>
          <w:sz w:val="26"/>
          <w:szCs w:val="26"/>
          <w:lang w:val="vi-VN"/>
        </w:rPr>
        <w:t xml:space="preserve"> </w:t>
      </w:r>
      <w:r w:rsidRPr="00054939">
        <w:rPr>
          <w:rFonts w:ascii="Times New Roman" w:hAnsi="Times New Roman"/>
          <w:b/>
          <w:bCs/>
          <w:sz w:val="26"/>
          <w:szCs w:val="26"/>
        </w:rPr>
        <w:t xml:space="preserve">… </w:t>
      </w:r>
      <w:r w:rsidRPr="00054939">
        <w:rPr>
          <w:rFonts w:ascii="Times New Roman" w:hAnsi="Times New Roman"/>
          <w:bCs/>
          <w:i/>
          <w:sz w:val="26"/>
          <w:szCs w:val="26"/>
        </w:rPr>
        <w:t>(quốc gia/vùng lãnh thổ tiếp nhận đầu tư)</w:t>
      </w:r>
      <w:r w:rsidRPr="00054939">
        <w:rPr>
          <w:rFonts w:ascii="Times New Roman" w:hAnsi="Times New Roman"/>
          <w:b/>
          <w:bCs/>
          <w:i/>
          <w:sz w:val="26"/>
          <w:szCs w:val="26"/>
        </w:rPr>
        <w:t xml:space="preserve"> </w:t>
      </w:r>
      <w:r w:rsidRPr="00054939">
        <w:rPr>
          <w:rFonts w:ascii="Times New Roman" w:hAnsi="Times New Roman"/>
          <w:b/>
          <w:bCs/>
          <w:sz w:val="26"/>
          <w:szCs w:val="26"/>
          <w:lang w:val="vi-VN"/>
        </w:rPr>
        <w:t>theo hình thức</w:t>
      </w:r>
      <w:r w:rsidRPr="00054939">
        <w:rPr>
          <w:rFonts w:ascii="Times New Roman" w:hAnsi="Times New Roman"/>
          <w:bCs/>
          <w:sz w:val="26"/>
          <w:szCs w:val="26"/>
          <w:lang w:val="vi-VN"/>
        </w:rPr>
        <w:t xml:space="preserve">: </w:t>
      </w:r>
    </w:p>
    <w:p w:rsidR="00B0123E"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N</w:t>
      </w:r>
      <w:r w:rsidRPr="00054939">
        <w:rPr>
          <w:rFonts w:ascii="Times New Roman" w:hAnsi="Times New Roman"/>
          <w:i/>
          <w:iCs/>
          <w:sz w:val="26"/>
          <w:szCs w:val="26"/>
          <w:lang w:val="vi-VN"/>
        </w:rPr>
        <w:t xml:space="preserve">hà đầu tư </w:t>
      </w:r>
      <w:r w:rsidRPr="00054939">
        <w:rPr>
          <w:rFonts w:ascii="Times New Roman" w:hAnsi="Times New Roman"/>
          <w:i/>
          <w:iCs/>
          <w:sz w:val="26"/>
          <w:szCs w:val="26"/>
        </w:rPr>
        <w:t>tích [x] vào một</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trong những </w:t>
      </w:r>
      <w:r w:rsidRPr="00054939">
        <w:rPr>
          <w:rFonts w:ascii="Times New Roman" w:hAnsi="Times New Roman"/>
          <w:i/>
          <w:iCs/>
          <w:sz w:val="26"/>
          <w:szCs w:val="26"/>
          <w:lang w:val="vi-VN"/>
        </w:rPr>
        <w:t xml:space="preserve">hình thức đầu tư quy định tại </w:t>
      </w:r>
      <w:r w:rsidRPr="00054939">
        <w:rPr>
          <w:rFonts w:ascii="Times New Roman" w:hAnsi="Times New Roman"/>
          <w:i/>
          <w:iCs/>
          <w:sz w:val="26"/>
          <w:szCs w:val="26"/>
        </w:rPr>
        <w:t xml:space="preserve">điểm a, b, c, đ khoản 1 </w:t>
      </w:r>
      <w:r w:rsidRPr="00054939">
        <w:rPr>
          <w:rFonts w:ascii="Times New Roman" w:hAnsi="Times New Roman"/>
          <w:i/>
          <w:iCs/>
          <w:sz w:val="26"/>
          <w:szCs w:val="26"/>
          <w:lang w:val="vi-VN"/>
        </w:rPr>
        <w:t xml:space="preserve">Điều 52 </w:t>
      </w:r>
      <w:r w:rsidRPr="00054939">
        <w:rPr>
          <w:rFonts w:ascii="Times New Roman" w:hAnsi="Times New Roman"/>
          <w:i/>
          <w:iCs/>
          <w:sz w:val="26"/>
          <w:szCs w:val="26"/>
        </w:rPr>
        <w:t xml:space="preserve">của </w:t>
      </w:r>
      <w:r w:rsidRPr="00054939">
        <w:rPr>
          <w:rFonts w:ascii="Times New Roman" w:hAnsi="Times New Roman"/>
          <w:i/>
          <w:iCs/>
          <w:sz w:val="26"/>
          <w:szCs w:val="26"/>
          <w:lang w:val="vi-VN"/>
        </w:rPr>
        <w:t>Luật Đầu tư]</w:t>
      </w:r>
    </w:p>
    <w:tbl>
      <w:tblPr>
        <w:tblW w:w="0" w:type="auto"/>
        <w:tblInd w:w="675" w:type="dxa"/>
        <w:tblLook w:val="04A0" w:firstRow="1" w:lastRow="0" w:firstColumn="1" w:lastColumn="0" w:noHBand="0" w:noVBand="1"/>
      </w:tblPr>
      <w:tblGrid>
        <w:gridCol w:w="566"/>
        <w:gridCol w:w="8425"/>
      </w:tblGrid>
      <w:tr w:rsidR="00B0123E" w:rsidRPr="00054939" w:rsidTr="00007121">
        <w:tc>
          <w:tcPr>
            <w:tcW w:w="567" w:type="dxa"/>
            <w:shd w:val="clear" w:color="auto" w:fill="auto"/>
          </w:tcPr>
          <w:p w:rsidR="00B0123E" w:rsidRPr="0053170A" w:rsidRDefault="00B0123E" w:rsidP="00007121">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rsidR="00B0123E" w:rsidRPr="0053170A" w:rsidRDefault="00B0123E" w:rsidP="00007121">
            <w:pPr>
              <w:spacing w:before="80" w:after="80" w:line="240" w:lineRule="auto"/>
              <w:ind w:firstLine="5"/>
              <w:jc w:val="both"/>
              <w:rPr>
                <w:i/>
                <w:iCs/>
                <w:sz w:val="26"/>
                <w:szCs w:val="26"/>
                <w:lang w:val="vi-VN"/>
              </w:rPr>
            </w:pPr>
            <w:r w:rsidRPr="0053170A">
              <w:rPr>
                <w:rFonts w:ascii="Times New Roman" w:hAnsi="Times New Roman"/>
                <w:iCs/>
                <w:sz w:val="26"/>
                <w:szCs w:val="26"/>
              </w:rPr>
              <w:t>Thành lập tổ chức kinh tế theo quy định của pháp luật quốc gia/vùng lãnh thổ tiếp nhận đầu tư</w:t>
            </w:r>
          </w:p>
        </w:tc>
      </w:tr>
      <w:tr w:rsidR="00B0123E" w:rsidRPr="00054939" w:rsidTr="00007121">
        <w:tc>
          <w:tcPr>
            <w:tcW w:w="567" w:type="dxa"/>
            <w:shd w:val="clear" w:color="auto" w:fill="auto"/>
          </w:tcPr>
          <w:p w:rsidR="00B0123E" w:rsidRPr="0053170A" w:rsidRDefault="00B0123E" w:rsidP="00007121">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rsidR="00B0123E" w:rsidRPr="0053170A" w:rsidRDefault="00B0123E" w:rsidP="00007121">
            <w:pPr>
              <w:spacing w:before="80" w:after="80" w:line="240" w:lineRule="auto"/>
              <w:ind w:firstLine="5"/>
              <w:jc w:val="both"/>
              <w:rPr>
                <w:i/>
                <w:iCs/>
                <w:sz w:val="26"/>
                <w:szCs w:val="26"/>
                <w:lang w:val="vi-VN"/>
              </w:rPr>
            </w:pPr>
            <w:r w:rsidRPr="0053170A">
              <w:rPr>
                <w:rFonts w:ascii="Times New Roman" w:hAnsi="Times New Roman"/>
                <w:iCs/>
                <w:sz w:val="26"/>
                <w:szCs w:val="26"/>
              </w:rPr>
              <w:t xml:space="preserve">Đầu tư theo hình thức Hợp đồng … </w:t>
            </w:r>
            <w:r w:rsidRPr="0053170A">
              <w:rPr>
                <w:rFonts w:ascii="Times New Roman" w:hAnsi="Times New Roman"/>
                <w:i/>
                <w:iCs/>
                <w:sz w:val="26"/>
                <w:szCs w:val="26"/>
              </w:rPr>
              <w:t xml:space="preserve">(ghi rõ tên loại hợp đồng) </w:t>
            </w:r>
            <w:r w:rsidRPr="0053170A">
              <w:rPr>
                <w:rFonts w:ascii="Times New Roman" w:hAnsi="Times New Roman"/>
                <w:iCs/>
                <w:sz w:val="26"/>
                <w:szCs w:val="26"/>
              </w:rPr>
              <w:t>ở nước ngoài</w:t>
            </w:r>
          </w:p>
        </w:tc>
      </w:tr>
      <w:tr w:rsidR="00B0123E" w:rsidRPr="00054939" w:rsidTr="00007121">
        <w:tc>
          <w:tcPr>
            <w:tcW w:w="567" w:type="dxa"/>
            <w:shd w:val="clear" w:color="auto" w:fill="auto"/>
          </w:tcPr>
          <w:p w:rsidR="00B0123E" w:rsidRPr="0053170A" w:rsidRDefault="00B0123E" w:rsidP="00007121">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rsidR="00B0123E" w:rsidRPr="0053170A" w:rsidRDefault="00B0123E" w:rsidP="00007121">
            <w:pPr>
              <w:spacing w:before="80" w:after="80" w:line="240" w:lineRule="auto"/>
              <w:ind w:firstLine="5"/>
              <w:jc w:val="both"/>
              <w:rPr>
                <w:i/>
                <w:iCs/>
                <w:sz w:val="26"/>
                <w:szCs w:val="26"/>
                <w:lang w:val="vi-VN"/>
              </w:rPr>
            </w:pPr>
            <w:r w:rsidRPr="0053170A">
              <w:rPr>
                <w:rFonts w:ascii="Times New Roman" w:hAnsi="Times New Roman"/>
                <w:iCs/>
                <w:sz w:val="26"/>
                <w:szCs w:val="26"/>
              </w:rPr>
              <w:t>Góp vốn/mua cổ phần/mua phần vốn góp của tổ chức kinh tế ở nước ngoài để tham gia quản</w:t>
            </w:r>
            <w:r w:rsidRPr="0053170A">
              <w:rPr>
                <w:rFonts w:ascii="Times New Roman" w:hAnsi="Times New Roman"/>
                <w:iCs/>
                <w:sz w:val="26"/>
                <w:szCs w:val="26"/>
                <w:lang w:val="vi-VN"/>
              </w:rPr>
              <w:t xml:space="preserve"> </w:t>
            </w:r>
            <w:r w:rsidRPr="0053170A">
              <w:rPr>
                <w:rFonts w:ascii="Times New Roman" w:hAnsi="Times New Roman"/>
                <w:iCs/>
                <w:sz w:val="26"/>
                <w:szCs w:val="26"/>
              </w:rPr>
              <w:t>lý tổ chức kinh tế đó</w:t>
            </w:r>
          </w:p>
        </w:tc>
      </w:tr>
      <w:tr w:rsidR="00B0123E" w:rsidRPr="00054939" w:rsidTr="00007121">
        <w:tc>
          <w:tcPr>
            <w:tcW w:w="567" w:type="dxa"/>
            <w:shd w:val="clear" w:color="auto" w:fill="auto"/>
          </w:tcPr>
          <w:p w:rsidR="00B0123E" w:rsidRPr="0053170A" w:rsidRDefault="00B0123E" w:rsidP="00007121">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rsidR="00B0123E" w:rsidRPr="0053170A" w:rsidRDefault="00B0123E" w:rsidP="00007121">
            <w:pPr>
              <w:spacing w:before="80" w:after="80" w:line="240" w:lineRule="auto"/>
              <w:ind w:firstLine="5"/>
              <w:jc w:val="both"/>
              <w:rPr>
                <w:iCs/>
                <w:spacing w:val="4"/>
                <w:sz w:val="26"/>
                <w:szCs w:val="26"/>
              </w:rPr>
            </w:pPr>
            <w:r w:rsidRPr="0053170A">
              <w:rPr>
                <w:rFonts w:ascii="Times New Roman" w:hAnsi="Times New Roman"/>
                <w:iCs/>
                <w:spacing w:val="4"/>
                <w:sz w:val="26"/>
                <w:szCs w:val="26"/>
              </w:rPr>
              <w:t>Hình thức đầu tư khác theo quy định của pháp luật quốc gia/vùng lãnh thổ tiếp nhận đầu tư: …</w:t>
            </w:r>
          </w:p>
        </w:tc>
      </w:tr>
    </w:tbl>
    <w:p w:rsidR="00B0123E" w:rsidRPr="00054939" w:rsidRDefault="00B0123E" w:rsidP="00B0123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HOẠT ĐỘNG ĐẦU TƯ RA NƯỚC NGOÀI</w:t>
      </w:r>
    </w:p>
    <w:p w:rsidR="00B0123E" w:rsidRPr="00137365" w:rsidRDefault="00B0123E" w:rsidP="00B0123E">
      <w:pPr>
        <w:spacing w:before="80" w:after="80" w:line="240" w:lineRule="auto"/>
        <w:ind w:firstLine="567"/>
        <w:jc w:val="both"/>
        <w:rPr>
          <w:rFonts w:ascii="Times New Roman" w:hAnsi="Times New Roman"/>
          <w:i/>
          <w:spacing w:val="-4"/>
          <w:sz w:val="26"/>
          <w:szCs w:val="26"/>
        </w:rPr>
      </w:pPr>
      <w:r w:rsidRPr="00137365">
        <w:rPr>
          <w:rFonts w:ascii="Times New Roman" w:hAnsi="Times New Roman"/>
          <w:b/>
          <w:bCs/>
          <w:spacing w:val="-4"/>
          <w:sz w:val="26"/>
          <w:szCs w:val="26"/>
          <w:lang w:val="vi-VN"/>
        </w:rPr>
        <w:t>1. Tên dự án: ...</w:t>
      </w:r>
      <w:r w:rsidRPr="00137365">
        <w:rPr>
          <w:rFonts w:ascii="Times New Roman" w:hAnsi="Times New Roman"/>
          <w:b/>
          <w:bCs/>
          <w:spacing w:val="-4"/>
          <w:sz w:val="26"/>
          <w:szCs w:val="26"/>
        </w:rPr>
        <w:t xml:space="preserve"> </w:t>
      </w:r>
      <w:r w:rsidRPr="00137365">
        <w:rPr>
          <w:rFonts w:ascii="Times New Roman" w:hAnsi="Times New Roman"/>
          <w:bCs/>
          <w:i/>
          <w:spacing w:val="-4"/>
          <w:sz w:val="26"/>
          <w:szCs w:val="26"/>
        </w:rPr>
        <w:t>(</w:t>
      </w:r>
      <w:r w:rsidRPr="00137365">
        <w:rPr>
          <w:rFonts w:ascii="Times New Roman" w:hAnsi="Times New Roman"/>
          <w:bCs/>
          <w:i/>
          <w:spacing w:val="-4"/>
          <w:sz w:val="26"/>
          <w:szCs w:val="26"/>
          <w:lang w:val="vi-VN"/>
        </w:rPr>
        <w:t>n</w:t>
      </w:r>
      <w:r w:rsidRPr="00137365">
        <w:rPr>
          <w:rFonts w:ascii="Times New Roman" w:hAnsi="Times New Roman"/>
          <w:bCs/>
          <w:i/>
          <w:spacing w:val="-4"/>
          <w:sz w:val="26"/>
          <w:szCs w:val="26"/>
        </w:rPr>
        <w:t>hà đầu tư tự xác định</w:t>
      </w:r>
      <w:r w:rsidRPr="00137365">
        <w:rPr>
          <w:rFonts w:ascii="Times New Roman" w:hAnsi="Times New Roman"/>
          <w:bCs/>
          <w:i/>
          <w:spacing w:val="-4"/>
          <w:sz w:val="26"/>
          <w:szCs w:val="26"/>
          <w:lang w:val="vi-VN"/>
        </w:rPr>
        <w:t xml:space="preserve">, trong đó có gắn với </w:t>
      </w:r>
      <w:r w:rsidRPr="00137365">
        <w:rPr>
          <w:rFonts w:ascii="Times New Roman" w:hAnsi="Times New Roman"/>
          <w:bCs/>
          <w:i/>
          <w:spacing w:val="-4"/>
          <w:sz w:val="26"/>
          <w:szCs w:val="26"/>
        </w:rPr>
        <w:t>mục tiêu hoạt động chính)</w:t>
      </w:r>
    </w:p>
    <w:p w:rsidR="00B0123E" w:rsidRPr="00054939"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rPr>
        <w:t>2. T</w:t>
      </w:r>
      <w:r w:rsidRPr="00054939">
        <w:rPr>
          <w:rFonts w:ascii="Times New Roman" w:hAnsi="Times New Roman"/>
          <w:b/>
          <w:bCs/>
          <w:sz w:val="26"/>
          <w:szCs w:val="26"/>
          <w:lang w:val="vi-VN"/>
        </w:rPr>
        <w:t>ên tổ chức kinh tế ở nước ngoài: ...</w:t>
      </w:r>
      <w:r w:rsidRPr="00054939">
        <w:rPr>
          <w:rFonts w:ascii="Times New Roman" w:hAnsi="Times New Roman"/>
          <w:i/>
          <w:iCs/>
          <w:sz w:val="26"/>
          <w:szCs w:val="26"/>
          <w:lang w:val="vi-VN"/>
        </w:rPr>
        <w:t xml:space="preserve"> </w:t>
      </w:r>
      <w:r w:rsidRPr="00054939">
        <w:rPr>
          <w:rFonts w:ascii="Times New Roman" w:hAnsi="Times New Roman"/>
          <w:i/>
          <w:iCs/>
          <w:spacing w:val="2"/>
          <w:sz w:val="26"/>
          <w:szCs w:val="26"/>
          <w:lang w:val="vi-VN"/>
        </w:rPr>
        <w:t>[g</w:t>
      </w:r>
      <w:r w:rsidRPr="00054939">
        <w:rPr>
          <w:rFonts w:ascii="Times New Roman" w:hAnsi="Times New Roman"/>
          <w:i/>
          <w:iCs/>
          <w:spacing w:val="2"/>
          <w:sz w:val="26"/>
          <w:szCs w:val="26"/>
        </w:rPr>
        <w:t>hi</w:t>
      </w:r>
      <w:r w:rsidRPr="00054939">
        <w:rPr>
          <w:rFonts w:ascii="Times New Roman" w:hAnsi="Times New Roman"/>
          <w:i/>
          <w:iCs/>
          <w:spacing w:val="2"/>
          <w:sz w:val="26"/>
          <w:szCs w:val="26"/>
          <w:lang w:val="vi-VN"/>
        </w:rPr>
        <w:t xml:space="preserve"> rõ </w:t>
      </w:r>
      <w:r w:rsidRPr="00054939">
        <w:rPr>
          <w:rFonts w:ascii="Times New Roman" w:hAnsi="Times New Roman"/>
          <w:i/>
          <w:iCs/>
          <w:spacing w:val="2"/>
          <w:sz w:val="26"/>
          <w:szCs w:val="26"/>
        </w:rPr>
        <w:t>đối với</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hình thức đầu tư quy định</w:t>
      </w:r>
      <w:r w:rsidRPr="00054939">
        <w:rPr>
          <w:rFonts w:ascii="Times New Roman" w:hAnsi="Times New Roman"/>
          <w:i/>
          <w:iCs/>
          <w:spacing w:val="2"/>
          <w:sz w:val="26"/>
          <w:szCs w:val="26"/>
          <w:lang w:val="vi-VN"/>
        </w:rPr>
        <w:t xml:space="preserve"> tại </w:t>
      </w:r>
      <w:r w:rsidRPr="00054939">
        <w:rPr>
          <w:rFonts w:ascii="Times New Roman" w:hAnsi="Times New Roman"/>
          <w:i/>
          <w:iCs/>
          <w:spacing w:val="2"/>
          <w:sz w:val="26"/>
          <w:szCs w:val="26"/>
        </w:rPr>
        <w:t>đ</w:t>
      </w:r>
      <w:r w:rsidRPr="00054939">
        <w:rPr>
          <w:rFonts w:ascii="Times New Roman" w:hAnsi="Times New Roman"/>
          <w:i/>
          <w:iCs/>
          <w:spacing w:val="2"/>
          <w:sz w:val="26"/>
          <w:szCs w:val="26"/>
          <w:lang w:val="vi-VN"/>
        </w:rPr>
        <w:t xml:space="preserve">iểm a và c </w:t>
      </w:r>
      <w:r w:rsidRPr="00054939">
        <w:rPr>
          <w:rFonts w:ascii="Times New Roman" w:hAnsi="Times New Roman"/>
          <w:i/>
          <w:iCs/>
          <w:spacing w:val="2"/>
          <w:sz w:val="26"/>
          <w:szCs w:val="26"/>
        </w:rPr>
        <w:t>k</w:t>
      </w:r>
      <w:r w:rsidRPr="00054939">
        <w:rPr>
          <w:rFonts w:ascii="Times New Roman" w:hAnsi="Times New Roman"/>
          <w:i/>
          <w:iCs/>
          <w:spacing w:val="2"/>
          <w:sz w:val="26"/>
          <w:szCs w:val="26"/>
          <w:lang w:val="vi-VN"/>
        </w:rPr>
        <w:t>hoản 1 Điều 52</w:t>
      </w:r>
      <w:r w:rsidRPr="00054939">
        <w:rPr>
          <w:rFonts w:ascii="Times New Roman" w:hAnsi="Times New Roman"/>
          <w:i/>
          <w:iCs/>
          <w:spacing w:val="2"/>
          <w:sz w:val="26"/>
          <w:szCs w:val="26"/>
        </w:rPr>
        <w:t xml:space="preserve"> của</w:t>
      </w:r>
      <w:r w:rsidRPr="00054939">
        <w:rPr>
          <w:rFonts w:ascii="Times New Roman" w:hAnsi="Times New Roman"/>
          <w:i/>
          <w:iCs/>
          <w:spacing w:val="2"/>
          <w:sz w:val="26"/>
          <w:szCs w:val="26"/>
          <w:lang w:val="vi-VN"/>
        </w:rPr>
        <w:t xml:space="preserve"> Luật Đầu tư</w:t>
      </w:r>
      <w:r w:rsidRPr="00054939">
        <w:rPr>
          <w:rFonts w:ascii="Times New Roman" w:hAnsi="Times New Roman"/>
          <w:i/>
          <w:iCs/>
          <w:spacing w:val="2"/>
          <w:sz w:val="26"/>
          <w:szCs w:val="26"/>
        </w:rPr>
        <w:t>; tên tổ chức kinh tế bằng tiếng Anh, kèm dịch tiếng Việt</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nếu c</w:t>
      </w:r>
      <w:r w:rsidRPr="00054939">
        <w:rPr>
          <w:rFonts w:ascii="Times New Roman" w:hAnsi="Times New Roman"/>
          <w:i/>
          <w:iCs/>
          <w:spacing w:val="2"/>
          <w:sz w:val="26"/>
          <w:szCs w:val="26"/>
          <w:lang w:val="vi-VN"/>
        </w:rPr>
        <w:t>ó)]</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Tên giao dịch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B0123E" w:rsidRPr="00054939" w:rsidRDefault="00B0123E" w:rsidP="00B0123E">
      <w:pPr>
        <w:spacing w:before="80" w:after="80" w:line="240" w:lineRule="auto"/>
        <w:ind w:firstLine="567"/>
        <w:jc w:val="both"/>
        <w:rPr>
          <w:rFonts w:ascii="Times New Roman" w:hAnsi="Times New Roman"/>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 Địa chỉ trụ sở: ...</w:t>
      </w:r>
      <w:r w:rsidRPr="00054939">
        <w:rPr>
          <w:rFonts w:ascii="Times New Roman" w:hAnsi="Times New Roman"/>
          <w:bCs/>
          <w:i/>
          <w:sz w:val="26"/>
          <w:szCs w:val="26"/>
        </w:rPr>
        <w:t xml:space="preserve"> [ghi đầy đủ địa chỉ trụ sở chính thức hoặc dự kiến ở nước ngoài. Địa chỉ được ghi bằng tiếng Anh, kèm dịch tiếng Việt (nếu có)] </w:t>
      </w:r>
    </w:p>
    <w:p w:rsidR="00B0123E" w:rsidRPr="00054939" w:rsidRDefault="00B0123E" w:rsidP="00B0123E">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 xml:space="preserve">3. </w:t>
      </w:r>
      <w:r w:rsidRPr="00054939">
        <w:rPr>
          <w:rFonts w:ascii="Times New Roman" w:hAnsi="Times New Roman"/>
          <w:b/>
          <w:bCs/>
          <w:sz w:val="26"/>
          <w:szCs w:val="26"/>
          <w:lang w:val="vi-VN"/>
        </w:rPr>
        <w:t>Địa điểm thực hiện hoạt động đầu tư: ...</w:t>
      </w:r>
      <w:r w:rsidRPr="00054939">
        <w:rPr>
          <w:rFonts w:ascii="Times New Roman" w:hAnsi="Times New Roman"/>
          <w:b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chỉ ghi đối với trường hợp hoạt động đầu tư thuộc diện có tài liệu xác nhận địa điểm quy định tại Điều 73 của Nghị định số 31/2021/NĐ-CP]</w:t>
      </w:r>
    </w:p>
    <w:p w:rsidR="00B0123E" w:rsidRPr="00054939" w:rsidRDefault="00B0123E" w:rsidP="00B0123E">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xml:space="preserve">. Mục tiêu </w:t>
      </w:r>
      <w:r w:rsidRPr="00054939">
        <w:rPr>
          <w:rFonts w:ascii="Times New Roman" w:hAnsi="Times New Roman"/>
          <w:b/>
          <w:bCs/>
          <w:sz w:val="26"/>
          <w:szCs w:val="26"/>
        </w:rPr>
        <w:t xml:space="preserve">và quy mô </w:t>
      </w:r>
      <w:r w:rsidRPr="00054939">
        <w:rPr>
          <w:rFonts w:ascii="Times New Roman" w:hAnsi="Times New Roman"/>
          <w:b/>
          <w:bCs/>
          <w:sz w:val="26"/>
          <w:szCs w:val="26"/>
          <w:lang w:val="vi-VN"/>
        </w:rPr>
        <w:t xml:space="preserve">hoạt động: </w:t>
      </w:r>
    </w:p>
    <w:p w:rsidR="00B0123E" w:rsidRPr="00054939" w:rsidRDefault="00B0123E" w:rsidP="00B0123E">
      <w:pPr>
        <w:spacing w:before="80" w:after="80" w:line="240" w:lineRule="auto"/>
        <w:ind w:firstLine="567"/>
        <w:jc w:val="both"/>
        <w:rPr>
          <w:rFonts w:ascii="Times New Roman" w:hAnsi="Times New Roman"/>
          <w:b/>
          <w:bCs/>
          <w:sz w:val="26"/>
          <w:szCs w:val="26"/>
        </w:rPr>
      </w:pPr>
      <w:r w:rsidRPr="00054939">
        <w:rPr>
          <w:rFonts w:ascii="Times New Roman" w:hAnsi="Times New Roman"/>
          <w:bCs/>
          <w:sz w:val="26"/>
          <w:szCs w:val="26"/>
        </w:rPr>
        <w:t xml:space="preserve">- Mục tiêu chính </w:t>
      </w:r>
      <w:r w:rsidRPr="00054939">
        <w:rPr>
          <w:rFonts w:ascii="Times New Roman" w:hAnsi="Times New Roman"/>
          <w:bCs/>
          <w:i/>
          <w:sz w:val="26"/>
          <w:szCs w:val="26"/>
        </w:rPr>
        <w:t>(nhà đầu tư tự xác định)</w:t>
      </w:r>
      <w:r w:rsidRPr="00054939">
        <w:rPr>
          <w:rFonts w:ascii="Times New Roman" w:hAnsi="Times New Roman"/>
          <w:bCs/>
          <w:sz w:val="26"/>
          <w:szCs w:val="26"/>
        </w:rPr>
        <w:t>: …</w:t>
      </w:r>
      <w:r w:rsidRPr="00054939">
        <w:rPr>
          <w:rFonts w:ascii="Times New Roman" w:hAnsi="Times New Roman"/>
          <w:b/>
          <w:bCs/>
          <w:i/>
          <w:sz w:val="26"/>
          <w:szCs w:val="26"/>
        </w:rPr>
        <w:t xml:space="preserve"> </w:t>
      </w:r>
      <w:r w:rsidRPr="00054939">
        <w:rPr>
          <w:rFonts w:ascii="Times New Roman" w:hAnsi="Times New Roman"/>
          <w:b/>
          <w:bCs/>
          <w:sz w:val="26"/>
          <w:szCs w:val="26"/>
        </w:rPr>
        <w:t xml:space="preserve"> </w:t>
      </w:r>
    </w:p>
    <w:p w:rsidR="00B0123E" w:rsidRPr="00054939" w:rsidRDefault="00B0123E" w:rsidP="00B0123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 xml:space="preserve">[công suất, diện </w:t>
      </w:r>
      <w:proofErr w:type="gramStart"/>
      <w:r w:rsidRPr="00054939">
        <w:rPr>
          <w:rFonts w:ascii="Times New Roman" w:hAnsi="Times New Roman"/>
          <w:i/>
          <w:iCs/>
          <w:sz w:val="26"/>
          <w:szCs w:val="26"/>
          <w:lang w:val="vi-VN"/>
        </w:rPr>
        <w:t>tích,...</w:t>
      </w:r>
      <w:proofErr w:type="gramEnd"/>
      <w:r w:rsidRPr="00054939">
        <w:rPr>
          <w:rFonts w:ascii="Times New Roman" w:hAnsi="Times New Roman"/>
          <w:i/>
          <w:iCs/>
          <w:sz w:val="26"/>
          <w:szCs w:val="26"/>
          <w:lang w:val="vi-VN"/>
        </w:rPr>
        <w:t>]</w:t>
      </w:r>
    </w:p>
    <w:p w:rsidR="00B0123E" w:rsidRPr="00054939" w:rsidRDefault="00B0123E" w:rsidP="00B0123E">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Vốn đầu tư ra nước ngoài:</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(loại ngoại tệ</w:t>
      </w:r>
      <w:r w:rsidRPr="00054939">
        <w:rPr>
          <w:rFonts w:ascii="Times New Roman" w:hAnsi="Times New Roman"/>
          <w:bCs/>
          <w:i/>
          <w:sz w:val="26"/>
          <w:szCs w:val="26"/>
          <w:lang w:val="vi-VN"/>
        </w:rPr>
        <w:t xml:space="preserve"> dùng để đầu tư</w:t>
      </w:r>
      <w:r w:rsidRPr="00054939">
        <w:rPr>
          <w:rFonts w:ascii="Times New Roman" w:hAnsi="Times New Roman"/>
          <w:bCs/>
          <w:i/>
          <w:sz w:val="26"/>
          <w:szCs w:val="26"/>
        </w:rPr>
        <w:t>)</w:t>
      </w:r>
      <w:r w:rsidRPr="00054939">
        <w:rPr>
          <w:rFonts w:ascii="Times New Roman" w:hAnsi="Times New Roman"/>
          <w:bCs/>
          <w:i/>
          <w:sz w:val="26"/>
          <w:szCs w:val="26"/>
          <w:lang w:val="vi-VN"/>
        </w:rPr>
        <w:t>.</w:t>
      </w:r>
    </w:p>
    <w:p w:rsidR="00B0123E" w:rsidRPr="000E6BF4" w:rsidRDefault="00B0123E" w:rsidP="00B0123E">
      <w:pPr>
        <w:spacing w:before="80" w:after="80" w:line="240" w:lineRule="auto"/>
        <w:ind w:firstLine="567"/>
        <w:jc w:val="both"/>
        <w:rPr>
          <w:rFonts w:ascii="Times New Roman" w:hAnsi="Times New Roman"/>
          <w:bCs/>
          <w:spacing w:val="-6"/>
          <w:sz w:val="26"/>
          <w:szCs w:val="26"/>
        </w:rPr>
      </w:pPr>
      <w:r w:rsidRPr="000E6BF4">
        <w:rPr>
          <w:rFonts w:ascii="Times New Roman" w:hAnsi="Times New Roman"/>
          <w:bCs/>
          <w:spacing w:val="-6"/>
          <w:sz w:val="26"/>
          <w:szCs w:val="26"/>
          <w:lang w:val="vi-VN"/>
        </w:rPr>
        <w:t xml:space="preserve">Vốn đầu tư ra nước ngoài của (các) nhà đầu tư Việt Nam là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 </w:t>
      </w:r>
      <w:r w:rsidRPr="000E6BF4">
        <w:rPr>
          <w:rFonts w:ascii="Times New Roman" w:hAnsi="Times New Roman"/>
          <w:bCs/>
          <w:i/>
          <w:spacing w:val="-6"/>
          <w:sz w:val="26"/>
          <w:szCs w:val="26"/>
          <w:lang w:val="vi-VN"/>
        </w:rPr>
        <w:t>(loại ngoại tệ dùng để đầu tư)</w:t>
      </w:r>
      <w:r w:rsidRPr="000E6BF4">
        <w:rPr>
          <w:rFonts w:ascii="Times New Roman" w:hAnsi="Times New Roman"/>
          <w:bCs/>
          <w:spacing w:val="-6"/>
          <w:sz w:val="26"/>
          <w:szCs w:val="26"/>
          <w:lang w:val="vi-VN"/>
        </w:rPr>
        <w:t xml:space="preserve">,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đồng Việt Nam,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đô la Mỹ</w:t>
      </w:r>
      <w:r w:rsidRPr="000E6BF4">
        <w:rPr>
          <w:rFonts w:ascii="Times New Roman" w:hAnsi="Times New Roman"/>
          <w:bCs/>
          <w:spacing w:val="-6"/>
          <w:sz w:val="26"/>
          <w:szCs w:val="26"/>
        </w:rPr>
        <w:t>.</w:t>
      </w:r>
    </w:p>
    <w:p w:rsidR="00B0123E" w:rsidRPr="00054939" w:rsidRDefault="00B0123E" w:rsidP="00B0123E">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(Tỷ giá </w:t>
      </w:r>
      <w:r w:rsidRPr="00054939">
        <w:rPr>
          <w:rFonts w:ascii="Times New Roman" w:hAnsi="Times New Roman"/>
          <w:bCs/>
          <w:i/>
          <w:sz w:val="26"/>
          <w:szCs w:val="26"/>
          <w:lang w:val="vi-VN"/>
        </w:rPr>
        <w:t>… ngày</w:t>
      </w:r>
      <w:r w:rsidRPr="00054939">
        <w:rPr>
          <w:rFonts w:ascii="Times New Roman" w:hAnsi="Times New Roman"/>
          <w:bCs/>
          <w:i/>
          <w:sz w:val="26"/>
          <w:szCs w:val="26"/>
        </w:rPr>
        <w:t xml:space="preserve"> …</w:t>
      </w:r>
      <w:r w:rsidRPr="00054939">
        <w:rPr>
          <w:rFonts w:ascii="Times New Roman" w:hAnsi="Times New Roman"/>
          <w:bCs/>
          <w:i/>
          <w:sz w:val="26"/>
          <w:szCs w:val="26"/>
          <w:lang w:val="vi-VN"/>
        </w:rPr>
        <w:t xml:space="preserve"> của …</w:t>
      </w:r>
      <w:r w:rsidRPr="00054939">
        <w:rPr>
          <w:rFonts w:ascii="Times New Roman" w:hAnsi="Times New Roman"/>
          <w:bCs/>
          <w:i/>
          <w:sz w:val="26"/>
          <w:szCs w:val="26"/>
        </w:rPr>
        <w:t>)</w:t>
      </w:r>
    </w:p>
    <w:p w:rsidR="00B0123E" w:rsidRPr="00054939" w:rsidRDefault="00B0123E" w:rsidP="00B0123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.2. Hình thức vốn góp</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7"/>
        <w:gridCol w:w="1191"/>
        <w:gridCol w:w="742"/>
        <w:gridCol w:w="1190"/>
        <w:gridCol w:w="742"/>
        <w:gridCol w:w="1041"/>
        <w:gridCol w:w="745"/>
        <w:gridCol w:w="1130"/>
        <w:gridCol w:w="798"/>
      </w:tblGrid>
      <w:tr w:rsidR="00B0123E" w:rsidRPr="00054939" w:rsidTr="00007121">
        <w:trPr>
          <w:trHeight w:val="1102"/>
        </w:trPr>
        <w:tc>
          <w:tcPr>
            <w:tcW w:w="1076" w:type="pct"/>
            <w:tcBorders>
              <w:top w:val="single" w:sz="4" w:space="0" w:color="auto"/>
              <w:left w:val="single" w:sz="4" w:space="0" w:color="auto"/>
              <w:bottom w:val="single" w:sz="4" w:space="0" w:color="auto"/>
              <w:right w:val="single" w:sz="4" w:space="0" w:color="auto"/>
            </w:tcBorders>
            <w:vAlign w:val="center"/>
          </w:tcPr>
          <w:p w:rsidR="00B0123E" w:rsidRPr="00054939" w:rsidRDefault="00B0123E" w:rsidP="00007121">
            <w:pPr>
              <w:spacing w:before="80" w:after="80" w:line="240" w:lineRule="auto"/>
              <w:ind w:left="5"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01" w:type="pct"/>
            <w:gridSpan w:val="2"/>
            <w:tcBorders>
              <w:top w:val="single" w:sz="4" w:space="0" w:color="auto"/>
              <w:left w:val="single" w:sz="4" w:space="0" w:color="auto"/>
              <w:bottom w:val="single" w:sz="4" w:space="0" w:color="auto"/>
              <w:right w:val="single" w:sz="4" w:space="0" w:color="auto"/>
            </w:tcBorders>
            <w:vAlign w:val="center"/>
          </w:tcPr>
          <w:p w:rsidR="00B0123E" w:rsidRPr="00054939" w:rsidRDefault="00B0123E" w:rsidP="00007121">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B0123E" w:rsidRPr="00054939" w:rsidRDefault="00B0123E" w:rsidP="00007121">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vAlign w:val="center"/>
          </w:tcPr>
          <w:p w:rsidR="00B0123E" w:rsidRPr="00054939" w:rsidRDefault="00B0123E" w:rsidP="00007121">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vAlign w:val="center"/>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Tổng (1+2+3)</w:t>
            </w:r>
          </w:p>
        </w:tc>
      </w:tr>
      <w:tr w:rsidR="00B0123E" w:rsidRPr="00054939" w:rsidTr="00007121">
        <w:trPr>
          <w:trHeight w:val="772"/>
        </w:trPr>
        <w:tc>
          <w:tcPr>
            <w:tcW w:w="1076" w:type="pct"/>
            <w:vAlign w:val="center"/>
          </w:tcPr>
          <w:p w:rsidR="00B0123E" w:rsidRPr="00054939" w:rsidRDefault="00B0123E" w:rsidP="00007121">
            <w:pPr>
              <w:spacing w:before="80" w:after="80" w:line="240" w:lineRule="auto"/>
              <w:ind w:left="5" w:firstLine="5"/>
              <w:rPr>
                <w:rFonts w:ascii="Times New Roman" w:hAnsi="Times New Roman"/>
                <w:sz w:val="26"/>
                <w:szCs w:val="26"/>
              </w:rPr>
            </w:pPr>
            <w:r w:rsidRPr="00054939">
              <w:rPr>
                <w:rFonts w:ascii="Times New Roman" w:hAnsi="Times New Roman"/>
                <w:sz w:val="26"/>
                <w:szCs w:val="26"/>
              </w:rPr>
              <w:t xml:space="preserve"> Đơn vị tính</w:t>
            </w:r>
          </w:p>
        </w:tc>
        <w:tc>
          <w:tcPr>
            <w:tcW w:w="617"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6"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85"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413" w:type="pct"/>
          </w:tcPr>
          <w:p w:rsidR="00B0123E" w:rsidRPr="00054939" w:rsidRDefault="00B0123E" w:rsidP="00007121">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r>
      <w:tr w:rsidR="00B0123E" w:rsidRPr="00054939" w:rsidTr="00007121">
        <w:trPr>
          <w:trHeight w:val="532"/>
        </w:trPr>
        <w:tc>
          <w:tcPr>
            <w:tcW w:w="1076" w:type="pct"/>
          </w:tcPr>
          <w:p w:rsidR="00B0123E" w:rsidRPr="000E6BF4" w:rsidRDefault="00B0123E" w:rsidP="00007121">
            <w:pPr>
              <w:spacing w:before="80" w:after="80" w:line="240" w:lineRule="auto"/>
              <w:ind w:left="142" w:firstLine="5"/>
              <w:rPr>
                <w:rFonts w:ascii="Times New Roman Italic" w:hAnsi="Times New Roman Italic"/>
                <w:spacing w:val="-6"/>
                <w:sz w:val="26"/>
                <w:szCs w:val="26"/>
              </w:rPr>
            </w:pPr>
            <w:r w:rsidRPr="000E6BF4">
              <w:rPr>
                <w:rFonts w:ascii="Times New Roman Italic" w:hAnsi="Times New Roman Italic"/>
                <w:i/>
                <w:spacing w:val="-6"/>
                <w:sz w:val="26"/>
                <w:szCs w:val="26"/>
              </w:rPr>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17"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61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39"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85"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413" w:type="pct"/>
          </w:tcPr>
          <w:p w:rsidR="00B0123E" w:rsidRPr="00054939" w:rsidRDefault="00B0123E" w:rsidP="00007121">
            <w:pPr>
              <w:spacing w:before="80" w:after="80" w:line="240" w:lineRule="auto"/>
              <w:ind w:firstLine="567"/>
              <w:jc w:val="center"/>
              <w:rPr>
                <w:rFonts w:ascii="Times New Roman" w:hAnsi="Times New Roman"/>
                <w:sz w:val="26"/>
                <w:szCs w:val="26"/>
              </w:rPr>
            </w:pPr>
          </w:p>
        </w:tc>
      </w:tr>
      <w:tr w:rsidR="00B0123E" w:rsidRPr="00054939" w:rsidTr="00007121">
        <w:trPr>
          <w:trHeight w:val="695"/>
        </w:trPr>
        <w:tc>
          <w:tcPr>
            <w:tcW w:w="1076" w:type="pct"/>
          </w:tcPr>
          <w:p w:rsidR="00B0123E" w:rsidRPr="00054939" w:rsidRDefault="00B0123E" w:rsidP="00007121">
            <w:pPr>
              <w:spacing w:before="80" w:after="80" w:line="240" w:lineRule="auto"/>
              <w:ind w:left="142" w:right="131"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17"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61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39"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85"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413" w:type="pct"/>
          </w:tcPr>
          <w:p w:rsidR="00B0123E" w:rsidRPr="00054939" w:rsidRDefault="00B0123E" w:rsidP="00007121">
            <w:pPr>
              <w:spacing w:before="80" w:after="80" w:line="240" w:lineRule="auto"/>
              <w:ind w:firstLine="567"/>
              <w:jc w:val="center"/>
              <w:rPr>
                <w:rFonts w:ascii="Times New Roman" w:hAnsi="Times New Roman"/>
                <w:sz w:val="26"/>
                <w:szCs w:val="26"/>
              </w:rPr>
            </w:pPr>
          </w:p>
        </w:tc>
      </w:tr>
      <w:tr w:rsidR="00B0123E" w:rsidRPr="00054939" w:rsidTr="00007121">
        <w:trPr>
          <w:trHeight w:val="351"/>
        </w:trPr>
        <w:tc>
          <w:tcPr>
            <w:tcW w:w="1076" w:type="pct"/>
          </w:tcPr>
          <w:p w:rsidR="00B0123E" w:rsidRPr="00054939" w:rsidRDefault="00B0123E" w:rsidP="00007121">
            <w:pPr>
              <w:spacing w:before="80" w:after="80" w:line="240" w:lineRule="auto"/>
              <w:ind w:left="142" w:firstLine="56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w:t>
            </w:r>
          </w:p>
        </w:tc>
        <w:tc>
          <w:tcPr>
            <w:tcW w:w="617"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61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39"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85"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413" w:type="pct"/>
          </w:tcPr>
          <w:p w:rsidR="00B0123E" w:rsidRPr="00054939" w:rsidRDefault="00B0123E" w:rsidP="00007121">
            <w:pPr>
              <w:spacing w:before="80" w:after="80" w:line="240" w:lineRule="auto"/>
              <w:ind w:firstLine="567"/>
              <w:jc w:val="center"/>
              <w:rPr>
                <w:rFonts w:ascii="Times New Roman" w:hAnsi="Times New Roman"/>
                <w:sz w:val="26"/>
                <w:szCs w:val="26"/>
              </w:rPr>
            </w:pPr>
          </w:p>
        </w:tc>
      </w:tr>
      <w:tr w:rsidR="00B0123E" w:rsidRPr="00054939" w:rsidTr="00007121">
        <w:trPr>
          <w:trHeight w:val="547"/>
        </w:trPr>
        <w:tc>
          <w:tcPr>
            <w:tcW w:w="1076" w:type="pct"/>
          </w:tcPr>
          <w:p w:rsidR="00B0123E" w:rsidRPr="00054939" w:rsidRDefault="00B0123E" w:rsidP="00007121">
            <w:pPr>
              <w:spacing w:before="80" w:after="80" w:line="240" w:lineRule="auto"/>
              <w:ind w:left="142"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17"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61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39"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386"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85"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413" w:type="pct"/>
          </w:tcPr>
          <w:p w:rsidR="00B0123E" w:rsidRPr="00054939" w:rsidRDefault="00B0123E" w:rsidP="00007121">
            <w:pPr>
              <w:spacing w:before="80" w:after="80" w:line="240" w:lineRule="auto"/>
              <w:ind w:firstLine="567"/>
              <w:jc w:val="center"/>
              <w:rPr>
                <w:rFonts w:ascii="Times New Roman" w:hAnsi="Times New Roman"/>
                <w:sz w:val="26"/>
                <w:szCs w:val="26"/>
              </w:rPr>
            </w:pPr>
          </w:p>
        </w:tc>
      </w:tr>
    </w:tbl>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[Từng nhà đầu tư giải trình về nguồn vốn đầu tư ra nước ngoài]</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 </w:t>
      </w:r>
    </w:p>
    <w:p w:rsidR="00B0123E" w:rsidRPr="000279AB"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r>
        <w:rPr>
          <w:rFonts w:ascii="Times New Roman" w:hAnsi="Times New Roman"/>
          <w:bCs/>
          <w:sz w:val="26"/>
          <w:szCs w:val="26"/>
        </w:rPr>
        <w:t>........................</w:t>
      </w:r>
    </w:p>
    <w:p w:rsidR="00B0123E" w:rsidRPr="000279AB"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vay: …</w:t>
      </w:r>
      <w:r>
        <w:rPr>
          <w:rFonts w:ascii="Times New Roman" w:hAnsi="Times New Roman"/>
          <w:bCs/>
          <w:sz w:val="26"/>
          <w:szCs w:val="26"/>
        </w:rPr>
        <w:t>……………………….</w:t>
      </w:r>
    </w:p>
    <w:p w:rsidR="00B0123E" w:rsidRPr="00054939" w:rsidRDefault="00B0123E" w:rsidP="00B0123E">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B0123E" w:rsidRPr="00054939"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tổ chức kinh tế có nhà đầu tư nước ngoài nắm giữ trên 50% vốn điều lệ, nhà đầu tư giải trình và cam kết về việc tuân thủ quy định tại Điều 70 của Nghị định số 31/2021/NĐ-</w:t>
      </w:r>
      <w:proofErr w:type="gramStart"/>
      <w:r w:rsidRPr="00054939">
        <w:rPr>
          <w:rFonts w:ascii="Times New Roman" w:hAnsi="Times New Roman"/>
          <w:i/>
          <w:iCs/>
          <w:sz w:val="26"/>
          <w:szCs w:val="26"/>
        </w:rPr>
        <w:t>CP;</w:t>
      </w:r>
      <w:proofErr w:type="gramEnd"/>
    </w:p>
    <w:p w:rsidR="00B0123E" w:rsidRPr="00054939"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p w:rsidR="00B0123E" w:rsidRPr="00054939" w:rsidRDefault="00B0123E" w:rsidP="00B0123E">
      <w:pPr>
        <w:spacing w:before="80" w:after="80" w:line="240" w:lineRule="auto"/>
        <w:ind w:firstLine="567"/>
        <w:jc w:val="both"/>
        <w:rPr>
          <w:rFonts w:ascii="Times New Roman" w:hAnsi="Times New Roman"/>
          <w:iCs/>
          <w:sz w:val="26"/>
          <w:szCs w:val="26"/>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 nh</w:t>
      </w:r>
      <w:r w:rsidRPr="00054939">
        <w:rPr>
          <w:rFonts w:ascii="Times New Roman" w:hAnsi="Times New Roman"/>
          <w:i/>
          <w:iCs/>
          <w:sz w:val="26"/>
          <w:szCs w:val="26"/>
          <w:lang w:val="vi-VN"/>
        </w:rPr>
        <w:t>à đầu tư)</w:t>
      </w:r>
      <w:r w:rsidRPr="00054939">
        <w:rPr>
          <w:rFonts w:ascii="Times New Roman" w:hAnsi="Times New Roman"/>
          <w:iCs/>
          <w:sz w:val="26"/>
          <w:szCs w:val="26"/>
          <w:lang w:val="vi-VN"/>
        </w:rPr>
        <w:t xml:space="preserve"> cam kết về tính hợp pháp của nguồn vốn đầu tư ra nước ngoài và cam kết tự chịu trách nhiệm về hiệu quả của dự án.</w:t>
      </w:r>
    </w:p>
    <w:p w:rsidR="00B0123E" w:rsidRPr="00054939" w:rsidRDefault="00B0123E" w:rsidP="00B0123E">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rPr>
        <w:t>5.4.</w:t>
      </w:r>
      <w:r w:rsidRPr="00054939">
        <w:rPr>
          <w:rFonts w:ascii="Times New Roman" w:hAnsi="Times New Roman"/>
          <w:iCs/>
          <w:sz w:val="26"/>
          <w:szCs w:val="26"/>
          <w:lang w:val="vi-VN"/>
        </w:rPr>
        <w:t xml:space="preserve"> Nhu cầu sử dụng phần vốn đầu tư ra nước ngoài </w:t>
      </w:r>
    </w:p>
    <w:p w:rsidR="00B0123E" w:rsidRDefault="00B0123E" w:rsidP="00B0123E">
      <w:pPr>
        <w:spacing w:before="80" w:after="80" w:line="240" w:lineRule="auto"/>
        <w:ind w:firstLine="567"/>
        <w:jc w:val="both"/>
        <w:rPr>
          <w:rFonts w:ascii="Times New Roman Italic" w:hAnsi="Times New Roman Italic"/>
          <w:bCs/>
          <w:i/>
          <w:spacing w:val="-4"/>
          <w:sz w:val="26"/>
          <w:szCs w:val="26"/>
        </w:rPr>
      </w:pPr>
      <w:r w:rsidRPr="00137365">
        <w:rPr>
          <w:rFonts w:ascii="Times New Roman Italic" w:hAnsi="Times New Roman Italic"/>
          <w:bCs/>
          <w:i/>
          <w:spacing w:val="-4"/>
          <w:sz w:val="26"/>
          <w:szCs w:val="26"/>
        </w:rPr>
        <w:t>[Không áp dụng với hình thức theo quy định tại điểm c khoản 1 Điều 52 của Luật Đầu tư]</w:t>
      </w:r>
    </w:p>
    <w:p w:rsidR="00B0123E" w:rsidRDefault="00B0123E" w:rsidP="00B0123E">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 xml:space="preserve">áy móc, thiết </w:t>
      </w:r>
      <w:proofErr w:type="gramStart"/>
      <w:r w:rsidRPr="00B945CB">
        <w:rPr>
          <w:rFonts w:ascii="Times New Roman" w:hAnsi="Times New Roman"/>
          <w:i/>
          <w:sz w:val="26"/>
          <w:szCs w:val="26"/>
          <w:lang w:val="vi-VN"/>
        </w:rPr>
        <w:t>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w:t>
      </w:r>
      <w:proofErr w:type="gramEnd"/>
      <w:r w:rsidRPr="00B945CB">
        <w:rPr>
          <w:rFonts w:ascii="Times New Roman" w:hAnsi="Times New Roman"/>
          <w:i/>
          <w:sz w:val="26"/>
          <w:szCs w:val="26"/>
          <w:lang w:val="vi-VN"/>
        </w:rPr>
        <w:t xml:space="preserve">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B0123E" w:rsidRPr="00B945CB" w:rsidRDefault="00B0123E" w:rsidP="00B0123E">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proofErr w:type="gramStart"/>
      <w:r w:rsidRPr="00B945CB">
        <w:rPr>
          <w:rFonts w:ascii="Times New Roman" w:hAnsi="Times New Roman"/>
          <w:iCs/>
          <w:sz w:val="26"/>
          <w:szCs w:val="26"/>
        </w:rPr>
        <w:t>…..</w:t>
      </w:r>
      <w:proofErr w:type="gramEnd"/>
      <w:r w:rsidRPr="00B945CB">
        <w:rPr>
          <w:rFonts w:ascii="Times New Roman" w:hAnsi="Times New Roman"/>
          <w:i/>
          <w:sz w:val="26"/>
          <w:szCs w:val="26"/>
        </w:rPr>
        <w:t xml:space="preserve"> </w:t>
      </w:r>
      <w:r>
        <w:rPr>
          <w:rFonts w:ascii="Times New Roman" w:hAnsi="Times New Roman"/>
          <w:i/>
          <w:sz w:val="26"/>
          <w:szCs w:val="26"/>
        </w:rPr>
        <w:t xml:space="preserve">đơn vị </w:t>
      </w:r>
      <w:proofErr w:type="gramStart"/>
      <w:r>
        <w:rPr>
          <w:rFonts w:ascii="Times New Roman" w:hAnsi="Times New Roman"/>
          <w:i/>
          <w:sz w:val="26"/>
          <w:szCs w:val="26"/>
        </w:rPr>
        <w:t>tính:…</w:t>
      </w:r>
      <w:proofErr w:type="gramEnd"/>
      <w:r>
        <w:rPr>
          <w:rFonts w:ascii="Times New Roman" w:hAnsi="Times New Roman"/>
          <w:i/>
          <w:sz w:val="26"/>
          <w:szCs w:val="26"/>
        </w:rPr>
        <w:t>………</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B0123E" w:rsidRPr="00054939" w:rsidRDefault="00B0123E" w:rsidP="00B0123E">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5.5.</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B0123E" w:rsidRPr="00054939" w:rsidRDefault="00B0123E" w:rsidP="00B0123E">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3"/>
        <w:gridCol w:w="3252"/>
        <w:gridCol w:w="2841"/>
      </w:tblGrid>
      <w:tr w:rsidR="00B0123E" w:rsidRPr="00054939" w:rsidTr="00007121">
        <w:trPr>
          <w:trHeight w:val="569"/>
        </w:trPr>
        <w:tc>
          <w:tcPr>
            <w:tcW w:w="1845" w:type="pct"/>
            <w:vMerge w:val="restart"/>
            <w:vAlign w:val="center"/>
          </w:tcPr>
          <w:p w:rsidR="00B0123E" w:rsidRPr="00054939" w:rsidRDefault="00B0123E" w:rsidP="00007121">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tcPr>
          <w:p w:rsidR="00B0123E" w:rsidRPr="00054939" w:rsidRDefault="00B0123E" w:rsidP="00007121">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B0123E" w:rsidRPr="00054939" w:rsidTr="00007121">
        <w:trPr>
          <w:trHeight w:val="399"/>
        </w:trPr>
        <w:tc>
          <w:tcPr>
            <w:tcW w:w="1845" w:type="pct"/>
            <w:vMerge/>
          </w:tcPr>
          <w:p w:rsidR="00B0123E" w:rsidRPr="00054939" w:rsidRDefault="00B0123E" w:rsidP="00007121">
            <w:pPr>
              <w:spacing w:before="80" w:after="80" w:line="240" w:lineRule="auto"/>
              <w:ind w:firstLine="5"/>
              <w:rPr>
                <w:rFonts w:ascii="Times New Roman" w:hAnsi="Times New Roman"/>
                <w:b/>
                <w:sz w:val="26"/>
                <w:szCs w:val="26"/>
                <w:lang w:val="vi-VN"/>
              </w:rPr>
            </w:pPr>
          </w:p>
        </w:tc>
        <w:tc>
          <w:tcPr>
            <w:tcW w:w="1684" w:type="pct"/>
          </w:tcPr>
          <w:p w:rsidR="00B0123E" w:rsidRPr="00054939" w:rsidRDefault="00B0123E" w:rsidP="00007121">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 xml:space="preserve">Cho tổ chức kinh tế ở </w:t>
            </w:r>
            <w:proofErr w:type="gramStart"/>
            <w:r w:rsidRPr="00054939">
              <w:rPr>
                <w:rFonts w:ascii="Times New Roman" w:hAnsi="Times New Roman"/>
                <w:b/>
                <w:bCs/>
                <w:sz w:val="26"/>
                <w:szCs w:val="26"/>
              </w:rPr>
              <w:t>nước  ngoài</w:t>
            </w:r>
            <w:proofErr w:type="gramEnd"/>
            <w:r w:rsidRPr="00054939">
              <w:rPr>
                <w:rFonts w:ascii="Times New Roman" w:hAnsi="Times New Roman"/>
                <w:b/>
                <w:bCs/>
                <w:sz w:val="26"/>
                <w:szCs w:val="26"/>
              </w:rPr>
              <w:t xml:space="preserve"> vay</w:t>
            </w:r>
          </w:p>
        </w:tc>
        <w:tc>
          <w:tcPr>
            <w:tcW w:w="1471" w:type="pct"/>
          </w:tcPr>
          <w:p w:rsidR="00B0123E" w:rsidRPr="00054939" w:rsidRDefault="00B0123E" w:rsidP="00007121">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B0123E" w:rsidRPr="00054939" w:rsidTr="00007121">
        <w:trPr>
          <w:trHeight w:val="399"/>
        </w:trPr>
        <w:tc>
          <w:tcPr>
            <w:tcW w:w="1845" w:type="pct"/>
          </w:tcPr>
          <w:p w:rsidR="00B0123E" w:rsidRPr="00054939" w:rsidRDefault="00B0123E" w:rsidP="00007121">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w:t>
            </w:r>
          </w:p>
        </w:tc>
        <w:tc>
          <w:tcPr>
            <w:tcW w:w="1684" w:type="pct"/>
          </w:tcPr>
          <w:p w:rsidR="00B0123E" w:rsidRPr="00054939" w:rsidRDefault="00B0123E" w:rsidP="00007121">
            <w:pPr>
              <w:spacing w:before="80" w:after="80" w:line="240" w:lineRule="auto"/>
              <w:ind w:firstLine="5"/>
              <w:jc w:val="center"/>
              <w:rPr>
                <w:rFonts w:ascii="Times New Roman" w:hAnsi="Times New Roman"/>
                <w:sz w:val="26"/>
                <w:szCs w:val="26"/>
              </w:rPr>
            </w:pPr>
          </w:p>
        </w:tc>
        <w:tc>
          <w:tcPr>
            <w:tcW w:w="1471" w:type="pct"/>
          </w:tcPr>
          <w:p w:rsidR="00B0123E" w:rsidRPr="00054939" w:rsidRDefault="00B0123E" w:rsidP="00007121">
            <w:pPr>
              <w:spacing w:before="80" w:after="80" w:line="240" w:lineRule="auto"/>
              <w:ind w:firstLine="5"/>
              <w:jc w:val="center"/>
              <w:rPr>
                <w:rFonts w:ascii="Times New Roman" w:hAnsi="Times New Roman"/>
                <w:sz w:val="26"/>
                <w:szCs w:val="26"/>
              </w:rPr>
            </w:pPr>
          </w:p>
        </w:tc>
      </w:tr>
      <w:tr w:rsidR="00B0123E" w:rsidRPr="00054939" w:rsidTr="00007121">
        <w:trPr>
          <w:trHeight w:val="313"/>
        </w:trPr>
        <w:tc>
          <w:tcPr>
            <w:tcW w:w="1845" w:type="pct"/>
          </w:tcPr>
          <w:p w:rsidR="00B0123E" w:rsidRPr="00054939" w:rsidRDefault="00B0123E" w:rsidP="00007121">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684" w:type="pct"/>
          </w:tcPr>
          <w:p w:rsidR="00B0123E" w:rsidRPr="00054939" w:rsidRDefault="00B0123E" w:rsidP="00007121">
            <w:pPr>
              <w:spacing w:before="80" w:after="80" w:line="240" w:lineRule="auto"/>
              <w:ind w:firstLine="5"/>
              <w:jc w:val="center"/>
              <w:rPr>
                <w:rFonts w:ascii="Times New Roman" w:hAnsi="Times New Roman"/>
                <w:sz w:val="26"/>
                <w:szCs w:val="26"/>
              </w:rPr>
            </w:pPr>
          </w:p>
        </w:tc>
        <w:tc>
          <w:tcPr>
            <w:tcW w:w="1471" w:type="pct"/>
          </w:tcPr>
          <w:p w:rsidR="00B0123E" w:rsidRPr="00054939" w:rsidRDefault="00B0123E" w:rsidP="00007121">
            <w:pPr>
              <w:spacing w:before="80" w:after="80" w:line="240" w:lineRule="auto"/>
              <w:ind w:firstLine="5"/>
              <w:jc w:val="center"/>
              <w:rPr>
                <w:rFonts w:ascii="Times New Roman" w:hAnsi="Times New Roman"/>
                <w:sz w:val="26"/>
                <w:szCs w:val="26"/>
              </w:rPr>
            </w:pPr>
          </w:p>
        </w:tc>
      </w:tr>
      <w:tr w:rsidR="00B0123E" w:rsidRPr="00054939" w:rsidTr="00007121">
        <w:trPr>
          <w:trHeight w:val="414"/>
        </w:trPr>
        <w:tc>
          <w:tcPr>
            <w:tcW w:w="1845" w:type="pct"/>
          </w:tcPr>
          <w:p w:rsidR="00B0123E" w:rsidRPr="00054939" w:rsidRDefault="00B0123E" w:rsidP="00007121">
            <w:pPr>
              <w:spacing w:before="80" w:after="80" w:line="240" w:lineRule="auto"/>
              <w:ind w:left="142" w:right="128"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684" w:type="pct"/>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1471" w:type="pct"/>
          </w:tcPr>
          <w:p w:rsidR="00B0123E" w:rsidRPr="00054939" w:rsidRDefault="00B0123E" w:rsidP="00007121">
            <w:pPr>
              <w:spacing w:before="80" w:after="80" w:line="240" w:lineRule="auto"/>
              <w:ind w:firstLine="567"/>
              <w:jc w:val="center"/>
              <w:rPr>
                <w:rFonts w:ascii="Times New Roman" w:hAnsi="Times New Roman"/>
                <w:sz w:val="26"/>
                <w:szCs w:val="26"/>
              </w:rPr>
            </w:pPr>
          </w:p>
        </w:tc>
      </w:tr>
    </w:tbl>
    <w:p w:rsidR="00B0123E" w:rsidRPr="00054939" w:rsidRDefault="00B0123E" w:rsidP="00B0123E">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5.</w:t>
      </w:r>
      <w:r>
        <w:rPr>
          <w:rFonts w:ascii="Times New Roman" w:hAnsi="Times New Roman"/>
          <w:bCs/>
          <w:sz w:val="26"/>
          <w:szCs w:val="26"/>
        </w:rPr>
        <w:t>6.</w:t>
      </w:r>
      <w:r w:rsidRPr="00054939">
        <w:rPr>
          <w:rFonts w:ascii="Times New Roman" w:hAnsi="Times New Roman"/>
          <w:bCs/>
          <w:sz w:val="26"/>
          <w:szCs w:val="26"/>
        </w:rPr>
        <w:t xml:space="preserve"> Vốn đã chuyển ra nước ngoài trước khi được cấp Giấy chứng nhận đăng ký đầu tư ra nước ngoài (có xác nhận của </w:t>
      </w:r>
      <w:r w:rsidRPr="00054939">
        <w:rPr>
          <w:rFonts w:ascii="Times New Roman" w:hAnsi="Times New Roman"/>
          <w:bCs/>
          <w:sz w:val="26"/>
          <w:szCs w:val="26"/>
          <w:lang w:val="vi-VN"/>
        </w:rPr>
        <w:t>Ngân hàng Nhà nước</w:t>
      </w:r>
      <w:r w:rsidRPr="00054939">
        <w:rPr>
          <w:rFonts w:ascii="Times New Roman" w:hAnsi="Times New Roman"/>
          <w:bCs/>
          <w:sz w:val="26"/>
          <w:szCs w:val="26"/>
        </w:rPr>
        <w:t xml:space="preserve"> Việt Nam</w:t>
      </w:r>
      <w:r w:rsidRPr="00054939">
        <w:rPr>
          <w:rFonts w:ascii="Times New Roman" w:hAnsi="Times New Roman"/>
          <w:bCs/>
          <w:sz w:val="26"/>
          <w:szCs w:val="26"/>
          <w:lang w:val="vi-VN"/>
        </w:rPr>
        <w:t xml:space="preserve"> cho </w:t>
      </w:r>
      <w:r w:rsidRPr="00054939">
        <w:rPr>
          <w:rFonts w:ascii="Times New Roman" w:hAnsi="Times New Roman"/>
          <w:bCs/>
          <w:sz w:val="26"/>
          <w:szCs w:val="26"/>
        </w:rPr>
        <w:t xml:space="preserve">phép chuyển): </w:t>
      </w:r>
      <w:r w:rsidRPr="00054939">
        <w:rPr>
          <w:rFonts w:ascii="Times New Roman" w:hAnsi="Times New Roman"/>
          <w:bCs/>
          <w:i/>
          <w:sz w:val="26"/>
          <w:szCs w:val="26"/>
        </w:rPr>
        <w:t>(nếu có)</w:t>
      </w:r>
    </w:p>
    <w:p w:rsidR="00B0123E" w:rsidRPr="00054939" w:rsidRDefault="00B0123E" w:rsidP="00B0123E">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w:t>
      </w:r>
      <w:r w:rsidRPr="00054939">
        <w:rPr>
          <w:rFonts w:ascii="Times New Roman" w:hAnsi="Times New Roman"/>
          <w:bCs/>
          <w:sz w:val="26"/>
          <w:szCs w:val="26"/>
        </w:rPr>
        <w:t>Văn bản cho phép của Ngân</w:t>
      </w:r>
      <w:r w:rsidRPr="00054939">
        <w:rPr>
          <w:rFonts w:ascii="Times New Roman" w:hAnsi="Times New Roman"/>
          <w:bCs/>
          <w:sz w:val="26"/>
          <w:szCs w:val="26"/>
          <w:lang w:val="vi-VN"/>
        </w:rPr>
        <w:t xml:space="preserve"> hàng Nhà nước</w:t>
      </w:r>
      <w:r w:rsidRPr="00054939">
        <w:rPr>
          <w:rFonts w:ascii="Times New Roman" w:hAnsi="Times New Roman"/>
          <w:bCs/>
          <w:sz w:val="26"/>
          <w:szCs w:val="26"/>
        </w:rPr>
        <w:t xml:space="preserve"> Việt Nam số … ngày ...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w:t>
      </w:r>
      <w:r w:rsidRPr="00054939">
        <w:rPr>
          <w:rFonts w:ascii="Times New Roman" w:hAnsi="Times New Roman"/>
          <w:i/>
          <w:sz w:val="26"/>
          <w:szCs w:val="26"/>
        </w:rPr>
        <w:t xml:space="preserve"> </w:t>
      </w:r>
      <w:r w:rsidRPr="00054939">
        <w:rPr>
          <w:rFonts w:ascii="Times New Roman" w:hAnsi="Times New Roman"/>
          <w:sz w:val="26"/>
          <w:szCs w:val="26"/>
        </w:rPr>
        <w:t>Số tài khoản ngoại tệ trước đầu tư</w:t>
      </w:r>
      <w:r w:rsidRPr="00054939">
        <w:rPr>
          <w:rFonts w:ascii="Times New Roman" w:hAnsi="Times New Roman"/>
          <w:sz w:val="26"/>
          <w:szCs w:val="26"/>
          <w:vertAlign w:val="superscript"/>
          <w:lang w:val="vi-VN"/>
        </w:rPr>
        <w:t>3</w:t>
      </w:r>
      <w:r w:rsidRPr="0053170A">
        <w:rPr>
          <w:rStyle w:val="FootnoteReference"/>
          <w:rFonts w:ascii="Times New Roman" w:hAnsi="Times New Roman"/>
          <w:color w:val="FFFFFF"/>
          <w:sz w:val="26"/>
          <w:szCs w:val="26"/>
        </w:rPr>
        <w:footnoteReference w:id="3"/>
      </w:r>
      <w:r w:rsidRPr="00054939">
        <w:rPr>
          <w:rFonts w:ascii="Times New Roman" w:hAnsi="Times New Roman"/>
          <w:sz w:val="26"/>
          <w:szCs w:val="26"/>
        </w:rPr>
        <w:t>... tại Ngân hàng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pacing w:val="-4"/>
          <w:sz w:val="26"/>
          <w:szCs w:val="26"/>
          <w:lang w:val="vi-VN"/>
        </w:rPr>
        <w:t>. Tiến độ thực hiện hoạt động đầu tư</w:t>
      </w:r>
      <w:r w:rsidRPr="00054939">
        <w:rPr>
          <w:rFonts w:ascii="Times New Roman" w:hAnsi="Times New Roman"/>
          <w:bCs/>
          <w:spacing w:val="-4"/>
          <w:sz w:val="26"/>
          <w:szCs w:val="26"/>
        </w:rPr>
        <w:t xml:space="preserve"> </w:t>
      </w:r>
      <w:r w:rsidRPr="00054939">
        <w:rPr>
          <w:rFonts w:ascii="Times New Roman" w:hAnsi="Times New Roman"/>
          <w:bCs/>
          <w:spacing w:val="-4"/>
          <w:sz w:val="26"/>
          <w:szCs w:val="26"/>
          <w:lang w:val="vi-VN"/>
        </w:rPr>
        <w:t>kể từ ngày cấp Giấy chứng nhận đăng ký đầu tư ra nước ngoài:</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Hoàn thành thủ tục đầu tư tại nước ngoài:</w:t>
      </w:r>
      <w:r w:rsidRPr="00054939">
        <w:rPr>
          <w:rFonts w:ascii="Times New Roman" w:hAnsi="Times New Roman"/>
          <w:sz w:val="26"/>
          <w:szCs w:val="26"/>
        </w:rPr>
        <w:t xml:space="preserve"> Trong thời hạn … tháng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Đi vào hoạt động</w:t>
      </w:r>
      <w:r w:rsidRPr="00054939">
        <w:rPr>
          <w:rFonts w:ascii="Times New Roman" w:hAnsi="Times New Roman"/>
          <w:sz w:val="26"/>
          <w:szCs w:val="26"/>
        </w:rPr>
        <w:t>: Trong thời hạn … tháng</w:t>
      </w:r>
    </w:p>
    <w:p w:rsidR="00B0123E" w:rsidRPr="00054939" w:rsidRDefault="00B0123E" w:rsidP="00B0123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Ưu đãi và hỗ trợ đầu tư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B0123E" w:rsidRPr="00054939" w:rsidRDefault="00B0123E" w:rsidP="00B0123E">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8. </w:t>
      </w:r>
      <w:r w:rsidRPr="00054939">
        <w:rPr>
          <w:rFonts w:ascii="Times New Roman" w:hAnsi="Times New Roman"/>
          <w:bCs/>
          <w:sz w:val="26"/>
          <w:szCs w:val="26"/>
          <w:lang w:val="vi-VN"/>
        </w:rPr>
        <w:t xml:space="preserve">Kiến nghị của nhà đầu tư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B0123E" w:rsidRPr="00054939" w:rsidRDefault="00B0123E" w:rsidP="00B0123E">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lang w:val="vi-VN"/>
        </w:rPr>
        <w:t>III. NHÀ ĐẦU TƯ CAM KẾT</w:t>
      </w:r>
    </w:p>
    <w:p w:rsidR="00B0123E" w:rsidRPr="00054939" w:rsidRDefault="00B0123E" w:rsidP="00B0123E">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rsidR="00B0123E" w:rsidRPr="00054939" w:rsidRDefault="00B0123E" w:rsidP="00B0123E">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rsidR="00B0123E" w:rsidRPr="00054939" w:rsidRDefault="00B0123E" w:rsidP="00B0123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w:t>
      </w:r>
      <w:r w:rsidRPr="00054939">
        <w:rPr>
          <w:rFonts w:ascii="Times New Roman" w:hAnsi="Times New Roman"/>
          <w:b/>
          <w:bCs/>
          <w:sz w:val="26"/>
          <w:szCs w:val="26"/>
        </w:rPr>
        <w:t>TÀI LIỆU KÈM THEO</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w:t>
      </w:r>
    </w:p>
    <w:p w:rsidR="00B0123E" w:rsidRPr="00054939" w:rsidRDefault="00B0123E" w:rsidP="00B0123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rPr>
        <w:t>(Nhà đầu tư nộp kèm</w:t>
      </w:r>
      <w:r w:rsidRPr="00054939">
        <w:rPr>
          <w:rFonts w:ascii="Times New Roman" w:hAnsi="Times New Roman"/>
          <w:i/>
          <w:sz w:val="26"/>
          <w:szCs w:val="26"/>
          <w:lang w:val="vi-VN"/>
        </w:rPr>
        <w:t xml:space="preserve"> theo</w:t>
      </w:r>
      <w:r w:rsidRPr="00054939">
        <w:rPr>
          <w:rFonts w:ascii="Times New Roman" w:hAnsi="Times New Roman"/>
          <w:i/>
          <w:sz w:val="26"/>
          <w:szCs w:val="26"/>
        </w:rPr>
        <w:t xml:space="preserve"> các văn bản </w:t>
      </w:r>
      <w:r w:rsidRPr="00054939">
        <w:rPr>
          <w:rFonts w:ascii="Times New Roman" w:hAnsi="Times New Roman"/>
          <w:i/>
          <w:sz w:val="26"/>
          <w:szCs w:val="26"/>
          <w:lang w:val="vi-VN"/>
        </w:rPr>
        <w:t>theo quy định tại</w:t>
      </w:r>
      <w:r w:rsidRPr="00054939">
        <w:rPr>
          <w:rFonts w:ascii="Times New Roman" w:hAnsi="Times New Roman"/>
          <w:i/>
          <w:sz w:val="26"/>
          <w:szCs w:val="26"/>
        </w:rPr>
        <w:t xml:space="preserve"> Điều 75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w:t>
      </w:r>
      <w:r w:rsidRPr="00054939">
        <w:rPr>
          <w:rFonts w:ascii="Times New Roman" w:hAnsi="Times New Roman"/>
          <w:i/>
          <w:sz w:val="26"/>
          <w:szCs w:val="26"/>
        </w:rPr>
        <w:t xml:space="preserve"> thẩm quyền</w:t>
      </w:r>
      <w:r w:rsidRPr="00054939">
        <w:rPr>
          <w:rFonts w:ascii="Times New Roman" w:hAnsi="Times New Roman"/>
          <w:i/>
          <w:sz w:val="26"/>
          <w:szCs w:val="26"/>
          <w:lang w:val="vi-VN"/>
        </w:rPr>
        <w:t xml:space="preserve">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p>
    <w:p w:rsidR="00B0123E" w:rsidRPr="00054939" w:rsidRDefault="00B0123E" w:rsidP="00B0123E">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244"/>
      </w:tblGrid>
      <w:tr w:rsidR="00B0123E" w:rsidRPr="00054939" w:rsidTr="00007121">
        <w:trPr>
          <w:trHeight w:val="1284"/>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B0123E" w:rsidRPr="00054939" w:rsidRDefault="00B0123E" w:rsidP="00007121">
            <w:pPr>
              <w:spacing w:before="80" w:after="80" w:line="240" w:lineRule="auto"/>
              <w:ind w:firstLine="567"/>
              <w:jc w:val="center"/>
              <w:rPr>
                <w:rFonts w:ascii="Times New Roman" w:hAnsi="Times New Roman"/>
                <w:sz w:val="26"/>
                <w:szCs w:val="26"/>
              </w:rPr>
            </w:pP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B0123E" w:rsidRPr="00054939" w:rsidRDefault="00B0123E" w:rsidP="00007121">
            <w:pPr>
              <w:spacing w:before="80" w:after="80" w:line="240" w:lineRule="auto"/>
              <w:ind w:firstLine="567"/>
              <w:jc w:val="center"/>
              <w:rPr>
                <w:rFonts w:ascii="Times New Roman" w:hAnsi="Times New Roman"/>
                <w:b/>
                <w:bCs/>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ừng nhà đầu tư ký, ghi rõ họ tên, chức danh và đóng dấu nếu có</w:t>
            </w:r>
            <w:r w:rsidRPr="00054939">
              <w:rPr>
                <w:rFonts w:ascii="Times New Roman" w:hAnsi="Times New Roman"/>
                <w:i/>
                <w:sz w:val="26"/>
                <w:szCs w:val="26"/>
              </w:rPr>
              <w:t>)</w:t>
            </w:r>
          </w:p>
        </w:tc>
      </w:tr>
    </w:tbl>
    <w:p w:rsidR="00B0123E" w:rsidRDefault="00B0123E" w:rsidP="00B0123E">
      <w:pPr>
        <w:spacing w:before="80" w:after="80" w:line="240" w:lineRule="auto"/>
        <w:ind w:firstLine="567"/>
        <w:jc w:val="center"/>
        <w:rPr>
          <w:rFonts w:ascii="Times New Roman" w:hAnsi="Times New Roman"/>
          <w:bCs/>
          <w:sz w:val="26"/>
          <w:szCs w:val="26"/>
          <w:lang w:val="vi-VN"/>
        </w:rPr>
      </w:pPr>
    </w:p>
    <w:p w:rsidR="00812BD7" w:rsidRPr="00B0123E" w:rsidRDefault="00812BD7" w:rsidP="00B0123E">
      <w:pPr>
        <w:spacing w:after="0" w:line="240" w:lineRule="auto"/>
        <w:rPr>
          <w:rFonts w:ascii="Times New Roman" w:hAnsi="Times New Roman"/>
          <w:bCs/>
          <w:sz w:val="26"/>
          <w:szCs w:val="26"/>
          <w:lang w:val="vi-VN"/>
        </w:rPr>
      </w:pPr>
    </w:p>
    <w:sectPr w:rsidR="00812BD7" w:rsidRPr="00B0123E" w:rsidSect="0014520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3BA" w:rsidRDefault="00E303BA" w:rsidP="0014520A">
      <w:pPr>
        <w:spacing w:after="0" w:line="240" w:lineRule="auto"/>
      </w:pPr>
      <w:r>
        <w:separator/>
      </w:r>
    </w:p>
  </w:endnote>
  <w:endnote w:type="continuationSeparator" w:id="0">
    <w:p w:rsidR="00E303BA" w:rsidRDefault="00E303BA"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3BA" w:rsidRDefault="00E303BA" w:rsidP="0014520A">
      <w:pPr>
        <w:spacing w:after="0" w:line="240" w:lineRule="auto"/>
      </w:pPr>
      <w:r>
        <w:separator/>
      </w:r>
    </w:p>
  </w:footnote>
  <w:footnote w:type="continuationSeparator" w:id="0">
    <w:p w:rsidR="00E303BA" w:rsidRDefault="00E303BA" w:rsidP="0014520A">
      <w:pPr>
        <w:spacing w:after="0" w:line="240" w:lineRule="auto"/>
      </w:pPr>
      <w:r>
        <w:continuationSeparator/>
      </w:r>
    </w:p>
  </w:footnote>
  <w:footnote w:id="1">
    <w:p w:rsidR="00B0123E" w:rsidRPr="00D835D7" w:rsidRDefault="00B0123E" w:rsidP="00B0123E">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2">
    <w:p w:rsidR="00B0123E" w:rsidRPr="00582EF6" w:rsidRDefault="00B0123E" w:rsidP="00B0123E">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3">
    <w:p w:rsidR="00B0123E" w:rsidRDefault="00B0123E" w:rsidP="00B0123E">
      <w:pPr>
        <w:pStyle w:val="FootnoteText"/>
      </w:pPr>
      <w:r>
        <w:rPr>
          <w:vertAlign w:val="superscript"/>
          <w:lang w:val="vi-VN"/>
        </w:rPr>
        <w:t>3</w:t>
      </w:r>
      <w:r w:rsidRPr="0053170A">
        <w:rPr>
          <w:rStyle w:val="FootnoteReference"/>
          <w:color w:val="FFFFFF"/>
        </w:rPr>
        <w:footnoteRef/>
      </w:r>
      <w:r>
        <w:t>Khoản 3 Điều 3 của Thông tư số 12/2016/TT-NHNN ngày 29/6/2016 của Ngân hàng Nhà nước Việt Nam hướng dẫn về quản lý ngoại hối đối với hoạt động đầu tư ra nước ngoài.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B0123E">
          <w:rPr>
            <w:rFonts w:ascii="Times New Roman" w:hAnsi="Times New Roman"/>
            <w:noProof/>
          </w:rPr>
          <w:t>5</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Pr="0014520A" w:rsidRDefault="0014520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5899908">
    <w:abstractNumId w:val="0"/>
  </w:num>
  <w:num w:numId="2" w16cid:durableId="1548027016">
    <w:abstractNumId w:val="1"/>
  </w:num>
  <w:num w:numId="3" w16cid:durableId="99108103">
    <w:abstractNumId w:val="2"/>
  </w:num>
  <w:num w:numId="4" w16cid:durableId="778909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0A"/>
    <w:rsid w:val="00070FFD"/>
    <w:rsid w:val="00084730"/>
    <w:rsid w:val="000A09A3"/>
    <w:rsid w:val="000F4696"/>
    <w:rsid w:val="0010107C"/>
    <w:rsid w:val="00143C49"/>
    <w:rsid w:val="0014520A"/>
    <w:rsid w:val="00160544"/>
    <w:rsid w:val="00170117"/>
    <w:rsid w:val="00171298"/>
    <w:rsid w:val="001931CD"/>
    <w:rsid w:val="001C4609"/>
    <w:rsid w:val="002616F8"/>
    <w:rsid w:val="00263C5E"/>
    <w:rsid w:val="00321336"/>
    <w:rsid w:val="003667E5"/>
    <w:rsid w:val="003B5E5B"/>
    <w:rsid w:val="003C5D5F"/>
    <w:rsid w:val="003E5353"/>
    <w:rsid w:val="004242C3"/>
    <w:rsid w:val="004247B2"/>
    <w:rsid w:val="00427DA7"/>
    <w:rsid w:val="004334B5"/>
    <w:rsid w:val="004A51F9"/>
    <w:rsid w:val="004C4625"/>
    <w:rsid w:val="004D6227"/>
    <w:rsid w:val="00506018"/>
    <w:rsid w:val="005662B4"/>
    <w:rsid w:val="005D1F28"/>
    <w:rsid w:val="005F2609"/>
    <w:rsid w:val="00673D2C"/>
    <w:rsid w:val="00683AA0"/>
    <w:rsid w:val="00693E04"/>
    <w:rsid w:val="0076379F"/>
    <w:rsid w:val="007F6720"/>
    <w:rsid w:val="007F7D37"/>
    <w:rsid w:val="00812BD7"/>
    <w:rsid w:val="00877553"/>
    <w:rsid w:val="00915F01"/>
    <w:rsid w:val="0092674E"/>
    <w:rsid w:val="00977345"/>
    <w:rsid w:val="009C0D6E"/>
    <w:rsid w:val="00A1796D"/>
    <w:rsid w:val="00A375A5"/>
    <w:rsid w:val="00A40B7B"/>
    <w:rsid w:val="00A752D5"/>
    <w:rsid w:val="00AC2620"/>
    <w:rsid w:val="00AD73D5"/>
    <w:rsid w:val="00AE0FA5"/>
    <w:rsid w:val="00AE38F1"/>
    <w:rsid w:val="00B0123E"/>
    <w:rsid w:val="00B21DA2"/>
    <w:rsid w:val="00B51D79"/>
    <w:rsid w:val="00BC4763"/>
    <w:rsid w:val="00BD5F02"/>
    <w:rsid w:val="00C1226B"/>
    <w:rsid w:val="00C44B02"/>
    <w:rsid w:val="00C4579D"/>
    <w:rsid w:val="00C53527"/>
    <w:rsid w:val="00C91519"/>
    <w:rsid w:val="00C97160"/>
    <w:rsid w:val="00D46B39"/>
    <w:rsid w:val="00DB3AC2"/>
    <w:rsid w:val="00DF52A0"/>
    <w:rsid w:val="00E0136F"/>
    <w:rsid w:val="00E20605"/>
    <w:rsid w:val="00E303BA"/>
    <w:rsid w:val="00E6574A"/>
    <w:rsid w:val="00E77D5E"/>
    <w:rsid w:val="00EF76DF"/>
    <w:rsid w:val="00F217DC"/>
    <w:rsid w:val="00F358FD"/>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10F6"/>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6574A"/>
    <w:pPr>
      <w:spacing w:after="0" w:line="240" w:lineRule="auto"/>
      <w:ind w:left="720"/>
      <w:contextualSpacing/>
    </w:pPr>
    <w:rPr>
      <w:rFonts w:ascii=".VnTime" w:hAnsi=".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2024-07-02T06:13:00Z</dcterms:created>
  <dcterms:modified xsi:type="dcterms:W3CDTF">2024-07-02T06:13:00Z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2024-07-02T06:13:17Z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f6c3a877-5000-4476-a57b-6857e74c9d8a</vt:lpwstr>
  </property>
  <property fmtid="{D5CDD505-2E9C-101B-9397-08002B2CF9AE}" pid="8" name="MSIP_Label_defa4170-0d19-0005-0004-bc88714345d2_ContentBits">
    <vt:lpwstr>0</vt:lpwstr>
  </property>
</Properties>
</file>